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B798" w14:textId="77777777" w:rsidR="0059533A" w:rsidRPr="00C97815" w:rsidRDefault="0059533A" w:rsidP="0059533A">
      <w:pPr>
        <w:outlineLvl w:val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6F5FE49" wp14:editId="66291A19">
            <wp:simplePos x="0" y="0"/>
            <wp:positionH relativeFrom="column">
              <wp:posOffset>-299085</wp:posOffset>
            </wp:positionH>
            <wp:positionV relativeFrom="paragraph">
              <wp:posOffset>91440</wp:posOffset>
            </wp:positionV>
            <wp:extent cx="680085" cy="708660"/>
            <wp:effectExtent l="0" t="0" r="5715" b="0"/>
            <wp:wrapSquare wrapText="right"/>
            <wp:docPr id="5" name="Image 2" descr="logo FNISASIC2 retouche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NISASIC2 retouché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4F372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00B0F0"/>
        </w:rPr>
      </w:pPr>
      <w:r w:rsidRPr="00BF74C2">
        <w:rPr>
          <w:rFonts w:ascii="Bradley Hand ITC" w:hAnsi="Bradley Hand ITC"/>
          <w:b/>
          <w:color w:val="00B0F0"/>
        </w:rPr>
        <w:t>FEDERATION NATIONALE DES INSTITUTIONS DE SANTE</w:t>
      </w:r>
    </w:p>
    <w:p w14:paraId="7C0C4336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ED7D31"/>
        </w:rPr>
      </w:pPr>
      <w:proofErr w:type="gramStart"/>
      <w:r w:rsidRPr="00BF74C2">
        <w:rPr>
          <w:rFonts w:ascii="Bradley Hand ITC" w:hAnsi="Bradley Hand ITC"/>
          <w:b/>
          <w:color w:val="00B0F0"/>
        </w:rPr>
        <w:t>et</w:t>
      </w:r>
      <w:proofErr w:type="gramEnd"/>
      <w:r w:rsidRPr="00BF74C2">
        <w:rPr>
          <w:rFonts w:ascii="Bradley Hand ITC" w:hAnsi="Bradley Hand ITC"/>
          <w:b/>
          <w:color w:val="00B0F0"/>
        </w:rPr>
        <w:t xml:space="preserve"> D’ACTION SOCIALE D’</w:t>
      </w:r>
      <w:r w:rsidRPr="00BF74C2">
        <w:rPr>
          <w:rFonts w:ascii="Bradley Hand ITC" w:hAnsi="Bradley Hand ITC"/>
          <w:b/>
          <w:color w:val="ED7D31"/>
        </w:rPr>
        <w:t>INSPIRATION CHRETIENNE</w:t>
      </w:r>
    </w:p>
    <w:p w14:paraId="7D7B76E9" w14:textId="77777777" w:rsidR="0059533A" w:rsidRPr="00BF74C2" w:rsidRDefault="0059533A" w:rsidP="0059533A">
      <w:pPr>
        <w:jc w:val="center"/>
        <w:rPr>
          <w:i/>
          <w:color w:val="00B0F0"/>
          <w:sz w:val="20"/>
          <w:szCs w:val="20"/>
        </w:rPr>
      </w:pPr>
      <w:r w:rsidRPr="00BF74C2">
        <w:rPr>
          <w:i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B1A48" wp14:editId="5D8C16E5">
                <wp:simplePos x="0" y="0"/>
                <wp:positionH relativeFrom="column">
                  <wp:posOffset>-256540</wp:posOffset>
                </wp:positionH>
                <wp:positionV relativeFrom="paragraph">
                  <wp:posOffset>154305</wp:posOffset>
                </wp:positionV>
                <wp:extent cx="686435" cy="242570"/>
                <wp:effectExtent l="0" t="0" r="254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E7606" w14:textId="77777777" w:rsidR="0059533A" w:rsidRPr="00C97815" w:rsidRDefault="0059533A" w:rsidP="0059533A">
                            <w:pPr>
                              <w:rPr>
                                <w:rFonts w:ascii="Bradley Hand ITC" w:hAnsi="Bradley Hand ITC"/>
                                <w:sz w:val="16"/>
                                <w:szCs w:val="16"/>
                              </w:rPr>
                            </w:pPr>
                            <w:r w:rsidRPr="00BF74C2">
                              <w:rPr>
                                <w:rFonts w:ascii="Bradley Hand ITC" w:hAnsi="Bradley Hand ITC"/>
                                <w:color w:val="00B0F0"/>
                                <w:sz w:val="16"/>
                                <w:szCs w:val="16"/>
                              </w:rPr>
                              <w:t>FNISAS</w:t>
                            </w:r>
                            <w:r w:rsidRPr="00BF74C2">
                              <w:rPr>
                                <w:rFonts w:ascii="Bradley Hand ITC" w:hAnsi="Bradley Hand ITC"/>
                                <w:b/>
                                <w:color w:val="ED7D31"/>
                                <w:sz w:val="16"/>
                                <w:szCs w:val="16"/>
                              </w:rPr>
                              <w:t>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B1A4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20.2pt;margin-top:12.15pt;width:54.05pt;height:1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cE8wEAAMk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" stroked="f">
                <v:textbox>
                  <w:txbxContent>
                    <w:p w14:paraId="10CE7606" w14:textId="77777777" w:rsidR="0059533A" w:rsidRPr="00C97815" w:rsidRDefault="0059533A" w:rsidP="0059533A">
                      <w:pPr>
                        <w:rPr>
                          <w:rFonts w:ascii="Bradley Hand ITC" w:hAnsi="Bradley Hand ITC"/>
                          <w:sz w:val="16"/>
                          <w:szCs w:val="16"/>
                        </w:rPr>
                      </w:pPr>
                      <w:r w:rsidRPr="00BF74C2">
                        <w:rPr>
                          <w:rFonts w:ascii="Bradley Hand ITC" w:hAnsi="Bradley Hand ITC"/>
                          <w:color w:val="00B0F0"/>
                          <w:sz w:val="16"/>
                          <w:szCs w:val="16"/>
                        </w:rPr>
                        <w:t>FNISAS</w:t>
                      </w:r>
                      <w:r w:rsidRPr="00BF74C2">
                        <w:rPr>
                          <w:rFonts w:ascii="Bradley Hand ITC" w:hAnsi="Bradley Hand ITC"/>
                          <w:b/>
                          <w:color w:val="ED7D31"/>
                          <w:sz w:val="16"/>
                          <w:szCs w:val="16"/>
                        </w:rPr>
                        <w:t>IC</w:t>
                      </w:r>
                    </w:p>
                  </w:txbxContent>
                </v:textbox>
              </v:shape>
            </w:pict>
          </mc:Fallback>
        </mc:AlternateContent>
      </w:r>
      <w:r w:rsidRPr="00BF74C2">
        <w:rPr>
          <w:i/>
          <w:color w:val="00B0F0"/>
          <w:sz w:val="20"/>
          <w:szCs w:val="20"/>
        </w:rPr>
        <w:t>3 rue Duguay-Trouin – 75006 Paris - tel : 01 81 29 49 98</w:t>
      </w:r>
    </w:p>
    <w:p w14:paraId="048DB213" w14:textId="77777777" w:rsidR="0059533A" w:rsidRPr="00BF74C2" w:rsidRDefault="0059533A" w:rsidP="0059533A">
      <w:pPr>
        <w:jc w:val="center"/>
        <w:rPr>
          <w:rStyle w:val="Lienhypertexte"/>
          <w:i/>
          <w:color w:val="00B0F0"/>
          <w:sz w:val="20"/>
          <w:szCs w:val="20"/>
        </w:rPr>
      </w:pPr>
      <w:r w:rsidRPr="00BF74C2">
        <w:rPr>
          <w:i/>
          <w:color w:val="00B0F0"/>
        </w:rPr>
        <w:tab/>
      </w:r>
      <w:hyperlink r:id="rId9" w:history="1">
        <w:r w:rsidRPr="00BF74C2">
          <w:rPr>
            <w:rStyle w:val="Lienhypertexte"/>
            <w:i/>
            <w:color w:val="00B0F0"/>
            <w:sz w:val="20"/>
            <w:szCs w:val="20"/>
            <w:u w:val="none"/>
          </w:rPr>
          <w:t>www.fnisasic.asso.fr</w:t>
        </w:r>
      </w:hyperlink>
      <w:r w:rsidRPr="00BF74C2">
        <w:rPr>
          <w:i/>
          <w:color w:val="00B0F0"/>
          <w:sz w:val="20"/>
          <w:szCs w:val="20"/>
        </w:rPr>
        <w:t xml:space="preserve"> – courriel : b.uhrich@fnisasic.fr</w:t>
      </w:r>
    </w:p>
    <w:p w14:paraId="4AF525E5" w14:textId="77777777" w:rsidR="0059533A" w:rsidRPr="00AC39F1" w:rsidRDefault="0059533A" w:rsidP="0059533A">
      <w:pPr>
        <w:jc w:val="center"/>
        <w:rPr>
          <w:rStyle w:val="Lienhypertexte"/>
          <w:i/>
          <w:color w:val="1F4E79" w:themeColor="accent1" w:themeShade="80"/>
          <w:sz w:val="20"/>
          <w:szCs w:val="20"/>
          <w:u w:val="none"/>
        </w:rPr>
      </w:pPr>
    </w:p>
    <w:p w14:paraId="24467F73" w14:textId="251B582B" w:rsidR="005C2AFF" w:rsidRDefault="005C2AFF" w:rsidP="005C2AFF">
      <w:pPr>
        <w:pStyle w:val="Grandtitre"/>
      </w:pPr>
      <w:r>
        <w:t>Session des 30 &amp; 31 janvier 2024</w:t>
      </w:r>
    </w:p>
    <w:p w14:paraId="3F9427FC" w14:textId="3BDCC494" w:rsidR="005C2AFF" w:rsidRDefault="005C2AFF" w:rsidP="005C2AFF">
      <w:pPr>
        <w:pStyle w:val="Grandtitre"/>
      </w:pPr>
      <w:r w:rsidRPr="00FB1227">
        <w:t>L</w:t>
      </w:r>
      <w:r>
        <w:t>’INNOVATION</w:t>
      </w:r>
    </w:p>
    <w:p w14:paraId="5EA61AB3" w14:textId="77777777" w:rsidR="005C2AFF" w:rsidRDefault="005C2AFF" w:rsidP="005C2AFF">
      <w:pPr>
        <w:pStyle w:val="Grandtitre"/>
        <w:rPr>
          <w:rFonts w:asciiTheme="minorHAnsi" w:hAnsiTheme="minorHAnsi" w:cstheme="minorHAnsi"/>
          <w:sz w:val="28"/>
          <w:szCs w:val="28"/>
        </w:rPr>
      </w:pPr>
    </w:p>
    <w:p w14:paraId="6877F06F" w14:textId="3A13080D" w:rsidR="005C2AFF" w:rsidRDefault="005C2AFF" w:rsidP="005C2AFF">
      <w:pPr>
        <w:pStyle w:val="1numro"/>
        <w:rPr>
          <w:b/>
        </w:rPr>
      </w:pPr>
      <w:r>
        <w:rPr>
          <w:b/>
          <w:u w:val="single"/>
        </w:rPr>
        <w:t>Mardi 30 janvier 2024</w:t>
      </w:r>
      <w:r w:rsidRPr="00413A83">
        <w:rPr>
          <w:b/>
        </w:rPr>
        <w:t> :</w:t>
      </w:r>
    </w:p>
    <w:p w14:paraId="71A087D6" w14:textId="77777777" w:rsidR="00BE7F81" w:rsidRPr="00BE7F81" w:rsidRDefault="00BE7F81" w:rsidP="00BE7F81"/>
    <w:p w14:paraId="5C4FD2FA" w14:textId="4904BFD4" w:rsidR="005C2AFF" w:rsidRDefault="005C2AFF" w:rsidP="005C2AFF">
      <w:pPr>
        <w:pStyle w:val="1numrosuite"/>
      </w:pPr>
      <w:r>
        <w:t xml:space="preserve">8 h 30 : </w:t>
      </w:r>
      <w:r>
        <w:tab/>
      </w:r>
      <w:r w:rsidR="00BE7F81">
        <w:t>A</w:t>
      </w:r>
      <w:r>
        <w:t>ccueil</w:t>
      </w:r>
    </w:p>
    <w:p w14:paraId="7D5D95EF" w14:textId="70AAFF31" w:rsidR="005C2AFF" w:rsidRDefault="005C2AFF" w:rsidP="005C2AFF">
      <w:pPr>
        <w:pStyle w:val="1numrosuite"/>
      </w:pPr>
      <w:r>
        <w:t xml:space="preserve">9 h 30 : </w:t>
      </w:r>
      <w:r>
        <w:tab/>
      </w:r>
      <w:r w:rsidR="00BE7F81">
        <w:t>T</w:t>
      </w:r>
      <w:r>
        <w:t>emps de prière</w:t>
      </w:r>
    </w:p>
    <w:p w14:paraId="0A4DFF38" w14:textId="6CC3DE92" w:rsidR="005C2AFF" w:rsidRDefault="005C2AFF" w:rsidP="005C2AFF">
      <w:pPr>
        <w:pStyle w:val="1numrosuite"/>
        <w:ind w:left="1418" w:hanging="1061"/>
      </w:pPr>
      <w:r>
        <w:t xml:space="preserve">9 h 45 : </w:t>
      </w:r>
      <w:r>
        <w:tab/>
      </w:r>
      <w:r w:rsidR="00BE7F81">
        <w:t>A</w:t>
      </w:r>
      <w:r>
        <w:t>ccueil et introduction par Jean-René Berthélémy, Président de la FNISASIC</w:t>
      </w:r>
    </w:p>
    <w:p w14:paraId="44D61E59" w14:textId="474FE1D7" w:rsidR="005C2AFF" w:rsidRDefault="005C2AFF" w:rsidP="005C2AFF">
      <w:pPr>
        <w:pStyle w:val="1numrosuite"/>
      </w:pPr>
      <w:r>
        <w:t>10 h 00 :</w:t>
      </w:r>
      <w:r>
        <w:tab/>
      </w:r>
      <w:r w:rsidR="00BE7F81">
        <w:t>R</w:t>
      </w:r>
      <w:r>
        <w:t>appel du plan stratégique de la FNISASIC par Jean-René Berthélémy</w:t>
      </w:r>
    </w:p>
    <w:p w14:paraId="5BDF6E32" w14:textId="7EF3E237" w:rsidR="00F05312" w:rsidRDefault="005C2AFF" w:rsidP="005C2AFF">
      <w:pPr>
        <w:pStyle w:val="1numro"/>
        <w:ind w:left="1410" w:hanging="1410"/>
      </w:pPr>
      <w:r>
        <w:tab/>
        <w:t>1</w:t>
      </w:r>
      <w:r w:rsidR="00F05312">
        <w:t>1</w:t>
      </w:r>
      <w:r>
        <w:t xml:space="preserve"> h </w:t>
      </w:r>
      <w:r w:rsidR="00F05312">
        <w:t>00</w:t>
      </w:r>
      <w:r>
        <w:t xml:space="preserve"> : </w:t>
      </w:r>
      <w:r>
        <w:tab/>
      </w:r>
      <w:r w:rsidR="00BE7F81">
        <w:t>P</w:t>
      </w:r>
      <w:r w:rsidR="00F05312">
        <w:t>ause</w:t>
      </w:r>
    </w:p>
    <w:p w14:paraId="05873CDA" w14:textId="5A6C891C" w:rsidR="00711C77" w:rsidRDefault="00F05312" w:rsidP="005C2AFF">
      <w:pPr>
        <w:pStyle w:val="1numro"/>
        <w:ind w:left="1410" w:hanging="1410"/>
      </w:pPr>
      <w:r>
        <w:tab/>
        <w:t xml:space="preserve">11 h 15 </w:t>
      </w:r>
      <w:r>
        <w:tab/>
      </w:r>
      <w:r w:rsidR="00BE7F81">
        <w:t>I</w:t>
      </w:r>
      <w:r w:rsidR="00982AA9">
        <w:t xml:space="preserve">ntervention de Gilles </w:t>
      </w:r>
      <w:proofErr w:type="spellStart"/>
      <w:r w:rsidR="00711C77">
        <w:t>B</w:t>
      </w:r>
      <w:r w:rsidR="00E51025">
        <w:t>errut</w:t>
      </w:r>
      <w:proofErr w:type="spellEnd"/>
      <w:r w:rsidR="00711C77">
        <w:t> : les enjeux actuels de l’innovation en matière d’accompagnement du grand âge</w:t>
      </w:r>
    </w:p>
    <w:p w14:paraId="714AFB76" w14:textId="2C8050F9" w:rsidR="005C2AFF" w:rsidRPr="002A0053" w:rsidRDefault="00711C77" w:rsidP="00E51025">
      <w:pPr>
        <w:pStyle w:val="1numro"/>
        <w:spacing w:before="0"/>
        <w:ind w:left="1410" w:hanging="1410"/>
      </w:pPr>
      <w:r w:rsidRPr="00BE7F81">
        <w:rPr>
          <w:i/>
          <w:iCs/>
        </w:rPr>
        <w:tab/>
      </w:r>
      <w:r w:rsidRPr="00BE7F81">
        <w:rPr>
          <w:i/>
          <w:iCs/>
        </w:rPr>
        <w:tab/>
      </w:r>
      <w:r w:rsidRPr="002A0053">
        <w:t xml:space="preserve">Professeur de médecine gériatrique, </w:t>
      </w:r>
      <w:r w:rsidR="002A0053">
        <w:t>C</w:t>
      </w:r>
      <w:r w:rsidRPr="002A0053">
        <w:t>hef du pôle de gérontologie clinique à l’</w:t>
      </w:r>
      <w:r w:rsidR="002A0053">
        <w:t>U</w:t>
      </w:r>
      <w:r w:rsidRPr="002A0053">
        <w:t xml:space="preserve">niversité et au CHU de Nantes, </w:t>
      </w:r>
      <w:r w:rsidR="002A0053">
        <w:t>F</w:t>
      </w:r>
      <w:r w:rsidRPr="002A0053">
        <w:t xml:space="preserve">ondateur et </w:t>
      </w:r>
      <w:r w:rsidR="002A0053">
        <w:t>P</w:t>
      </w:r>
      <w:r w:rsidRPr="002A0053">
        <w:t>résident du</w:t>
      </w:r>
      <w:r w:rsidR="00BE7F81" w:rsidRPr="002A0053">
        <w:t xml:space="preserve"> </w:t>
      </w:r>
      <w:proofErr w:type="spellStart"/>
      <w:r w:rsidRPr="002A0053">
        <w:t>Gérontopôle</w:t>
      </w:r>
      <w:proofErr w:type="spellEnd"/>
      <w:r w:rsidRPr="002A0053">
        <w:t xml:space="preserve"> des Pays de la Loire</w:t>
      </w:r>
      <w:r w:rsidR="00BE7F81" w:rsidRPr="002A0053">
        <w:t xml:space="preserve">. </w:t>
      </w:r>
      <w:r w:rsidRPr="002A0053">
        <w:t xml:space="preserve">Gilles </w:t>
      </w:r>
      <w:proofErr w:type="spellStart"/>
      <w:r w:rsidRPr="002A0053">
        <w:t>Berrut</w:t>
      </w:r>
      <w:proofErr w:type="spellEnd"/>
      <w:r w:rsidRPr="002A0053">
        <w:t xml:space="preserve"> est l’auteur, entre autres, de La longévité, une chance pour tous et Le vieillissement</w:t>
      </w:r>
      <w:r w:rsidR="00BE7F81" w:rsidRPr="002A0053">
        <w:t xml:space="preserve"> : </w:t>
      </w:r>
      <w:r w:rsidRPr="002A0053">
        <w:t>à la croisée des projets</w:t>
      </w:r>
    </w:p>
    <w:p w14:paraId="6CF3B373" w14:textId="5C383CA6" w:rsidR="00F05312" w:rsidRPr="00F05312" w:rsidRDefault="00F05312" w:rsidP="00F05312">
      <w:r>
        <w:tab/>
      </w:r>
    </w:p>
    <w:p w14:paraId="2F44A330" w14:textId="65043A24" w:rsidR="005C2AFF" w:rsidRDefault="005C2AFF" w:rsidP="00982AA9">
      <w:pPr>
        <w:pStyle w:val="1numrosuite"/>
        <w:spacing w:before="0"/>
      </w:pPr>
      <w:r>
        <w:t>1</w:t>
      </w:r>
      <w:r w:rsidR="00F05312">
        <w:t>2</w:t>
      </w:r>
      <w:r>
        <w:t xml:space="preserve"> h </w:t>
      </w:r>
      <w:r w:rsidR="00F05312">
        <w:t>30</w:t>
      </w:r>
      <w:r>
        <w:t xml:space="preserve"> : </w:t>
      </w:r>
      <w:r>
        <w:tab/>
      </w:r>
      <w:r w:rsidR="00BE7F81">
        <w:t>D</w:t>
      </w:r>
      <w:r>
        <w:t>éjeuner</w:t>
      </w:r>
    </w:p>
    <w:p w14:paraId="77353C6E" w14:textId="77777777" w:rsidR="005C2AFF" w:rsidRDefault="005C2AFF" w:rsidP="00982AA9">
      <w:pPr>
        <w:pStyle w:val="1numrosuite"/>
        <w:spacing w:before="0"/>
      </w:pPr>
    </w:p>
    <w:p w14:paraId="0FF48ABE" w14:textId="1D66D0AB" w:rsidR="00F05312" w:rsidRDefault="005C2AFF" w:rsidP="00982AA9">
      <w:pPr>
        <w:pStyle w:val="-tiret"/>
        <w:numPr>
          <w:ilvl w:val="0"/>
          <w:numId w:val="0"/>
        </w:numPr>
        <w:ind w:left="1410" w:hanging="1050"/>
      </w:pPr>
      <w:r>
        <w:t xml:space="preserve">14 h 00 : </w:t>
      </w:r>
      <w:r>
        <w:tab/>
      </w:r>
      <w:r w:rsidR="00E51025">
        <w:t xml:space="preserve">Débat questions/réponses avec Gilles </w:t>
      </w:r>
      <w:proofErr w:type="spellStart"/>
      <w:r w:rsidR="00E51025">
        <w:t>Berrut</w:t>
      </w:r>
      <w:proofErr w:type="spellEnd"/>
    </w:p>
    <w:p w14:paraId="1D2BCE6A" w14:textId="77777777" w:rsidR="00F05312" w:rsidRDefault="00F05312" w:rsidP="005C2AFF">
      <w:pPr>
        <w:pStyle w:val="-tiret"/>
        <w:numPr>
          <w:ilvl w:val="0"/>
          <w:numId w:val="0"/>
        </w:numPr>
        <w:ind w:left="720" w:hanging="360"/>
      </w:pPr>
    </w:p>
    <w:p w14:paraId="3BD7B0A9" w14:textId="77777777" w:rsidR="00DF4B0F" w:rsidRDefault="00F75352" w:rsidP="00DF4B0F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F4B0F">
        <w:rPr>
          <w:rFonts w:ascii="Arial" w:hAnsi="Arial" w:cs="Arial"/>
          <w:sz w:val="20"/>
          <w:szCs w:val="20"/>
        </w:rPr>
        <w:t xml:space="preserve">14 h </w:t>
      </w:r>
      <w:r w:rsidR="00E51025" w:rsidRPr="00DF4B0F">
        <w:rPr>
          <w:rFonts w:ascii="Arial" w:hAnsi="Arial" w:cs="Arial"/>
          <w:sz w:val="20"/>
          <w:szCs w:val="20"/>
        </w:rPr>
        <w:t>30</w:t>
      </w:r>
      <w:r w:rsidRPr="00DF4B0F">
        <w:rPr>
          <w:rFonts w:ascii="Arial" w:hAnsi="Arial" w:cs="Arial"/>
          <w:sz w:val="20"/>
          <w:szCs w:val="20"/>
        </w:rPr>
        <w:t> :</w:t>
      </w:r>
      <w:r w:rsidRPr="00DF4B0F">
        <w:rPr>
          <w:rFonts w:ascii="Arial" w:hAnsi="Arial" w:cs="Arial"/>
          <w:sz w:val="20"/>
          <w:szCs w:val="20"/>
        </w:rPr>
        <w:tab/>
      </w:r>
      <w:r w:rsidR="00DF4B0F" w:rsidRPr="00DF4B0F">
        <w:rPr>
          <w:rFonts w:ascii="Arial" w:hAnsi="Arial" w:cs="Arial"/>
          <w:sz w:val="20"/>
          <w:szCs w:val="20"/>
        </w:rPr>
        <w:t xml:space="preserve">La présence institutionnelle de la FNISASIC : table ronde et échange avec la salle : </w:t>
      </w:r>
    </w:p>
    <w:p w14:paraId="5CD92E54" w14:textId="7598F3F3" w:rsidR="00DF4B0F" w:rsidRDefault="00DF4B0F" w:rsidP="00DF4B0F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DF4B0F">
        <w:rPr>
          <w:rFonts w:ascii="Arial" w:hAnsi="Arial" w:cs="Arial"/>
          <w:sz w:val="20"/>
          <w:szCs w:val="20"/>
        </w:rPr>
        <w:t xml:space="preserve">Les adhérents de la FNISASIC sont – pour certains d’entre-eux – amenés à représenter leur association, </w:t>
      </w:r>
      <w:r>
        <w:rPr>
          <w:rFonts w:ascii="Arial" w:hAnsi="Arial" w:cs="Arial"/>
          <w:sz w:val="20"/>
          <w:szCs w:val="20"/>
        </w:rPr>
        <w:br/>
      </w:r>
      <w:r w:rsidRPr="00DF4B0F">
        <w:rPr>
          <w:rFonts w:ascii="Arial" w:hAnsi="Arial" w:cs="Arial"/>
          <w:sz w:val="20"/>
          <w:szCs w:val="20"/>
        </w:rPr>
        <w:t>fondation, au sein des instances d’organisations telles que la FEHAP, l’URIOPSS, des coordinations diverses…Ces mêmes adhérents sont – peut-être – aussi en lien avec des instances diocésaines, des mouvements d’Eglise…</w:t>
      </w:r>
    </w:p>
    <w:p w14:paraId="4BC927D5" w14:textId="77C409C0" w:rsidR="00DF4B0F" w:rsidRDefault="00DF4B0F" w:rsidP="00DF4B0F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F4B0F">
        <w:rPr>
          <w:rFonts w:ascii="Arial" w:hAnsi="Arial" w:cs="Arial"/>
          <w:sz w:val="20"/>
          <w:szCs w:val="20"/>
        </w:rPr>
        <w:t>omment ces lieux sont-ils une occasion de porter aussi les convictions et points de vue de la FNISASIC ? Ces convictions et points de vue sont-ils entendus ? Comment les faire entendre mieux ? Comment la FNISASIC peut-elle déterminer un « bloc de convictions » qui pourrait être porté comme tel dans les différentes instances où les adhérents sont présents ?</w:t>
      </w:r>
    </w:p>
    <w:p w14:paraId="37991B58" w14:textId="3884EE99" w:rsidR="00F75352" w:rsidRDefault="00DF4B0F" w:rsidP="00D82F22">
      <w:pPr>
        <w:spacing w:line="360" w:lineRule="auto"/>
        <w:ind w:left="1416"/>
        <w:jc w:val="both"/>
      </w:pPr>
      <w:r>
        <w:rPr>
          <w:rFonts w:ascii="Arial" w:hAnsi="Arial" w:cs="Arial"/>
          <w:sz w:val="20"/>
          <w:szCs w:val="20"/>
        </w:rPr>
        <w:t xml:space="preserve">A </w:t>
      </w:r>
      <w:r w:rsidRPr="00DF4B0F">
        <w:rPr>
          <w:rFonts w:ascii="Arial" w:hAnsi="Arial" w:cs="Arial"/>
          <w:sz w:val="20"/>
          <w:szCs w:val="20"/>
        </w:rPr>
        <w:t>partir de l’expérience concrète de plusieurs membres, nous engagerons la réflexion au travers d’une table ronde animée par J</w:t>
      </w:r>
      <w:r>
        <w:rPr>
          <w:rFonts w:ascii="Arial" w:hAnsi="Arial" w:cs="Arial"/>
          <w:sz w:val="20"/>
          <w:szCs w:val="20"/>
        </w:rPr>
        <w:t>ean-René Berthélémy</w:t>
      </w:r>
    </w:p>
    <w:p w14:paraId="6403A2AC" w14:textId="77777777" w:rsidR="00D82F22" w:rsidRDefault="00D82F22" w:rsidP="00D82F22">
      <w:pPr>
        <w:pStyle w:val="-tiret"/>
        <w:numPr>
          <w:ilvl w:val="0"/>
          <w:numId w:val="0"/>
        </w:numPr>
        <w:spacing w:before="0"/>
        <w:ind w:left="1418" w:hanging="1058"/>
      </w:pPr>
    </w:p>
    <w:p w14:paraId="3B1A3660" w14:textId="22925CED" w:rsidR="005C2AFF" w:rsidRDefault="005C2AFF" w:rsidP="00D82F22">
      <w:pPr>
        <w:pStyle w:val="-tiret"/>
        <w:numPr>
          <w:ilvl w:val="0"/>
          <w:numId w:val="0"/>
        </w:numPr>
        <w:spacing w:before="0"/>
        <w:ind w:left="1418" w:hanging="1058"/>
      </w:pPr>
      <w:r>
        <w:t xml:space="preserve">15 h </w:t>
      </w:r>
      <w:r w:rsidR="00E51025">
        <w:t>15</w:t>
      </w:r>
      <w:r>
        <w:t> :</w:t>
      </w:r>
      <w:r>
        <w:tab/>
      </w:r>
      <w:r w:rsidR="00BE7F81">
        <w:t>P</w:t>
      </w:r>
      <w:r w:rsidR="00F75352">
        <w:t>ause</w:t>
      </w:r>
    </w:p>
    <w:p w14:paraId="1FE147C1" w14:textId="6E6FF768" w:rsidR="002B0F53" w:rsidRDefault="00F05312" w:rsidP="002B0F53">
      <w:pPr>
        <w:pStyle w:val="1numrosuite"/>
        <w:ind w:left="1407" w:hanging="1050"/>
      </w:pPr>
      <w:r>
        <w:t>1</w:t>
      </w:r>
      <w:r w:rsidR="00E51025">
        <w:t>5</w:t>
      </w:r>
      <w:r>
        <w:t xml:space="preserve"> h </w:t>
      </w:r>
      <w:r w:rsidR="00E51025">
        <w:t>30</w:t>
      </w:r>
      <w:r>
        <w:t xml:space="preserve"> : </w:t>
      </w:r>
      <w:r>
        <w:tab/>
      </w:r>
      <w:r w:rsidR="00E51025">
        <w:t>Présentation et débat de l’avant-projet de loi sur la fin de vie</w:t>
      </w:r>
      <w:r w:rsidR="002B0F53">
        <w:t> :</w:t>
      </w:r>
    </w:p>
    <w:p w14:paraId="178198C1" w14:textId="30EBFEE2" w:rsidR="00E51025" w:rsidRDefault="00E51025" w:rsidP="002B0F53">
      <w:pPr>
        <w:pStyle w:val="1numrosuite"/>
        <w:spacing w:before="0"/>
        <w:ind w:left="1407"/>
      </w:pPr>
      <w:r>
        <w:t xml:space="preserve">Intervention </w:t>
      </w:r>
      <w:r w:rsidR="002A0053">
        <w:t xml:space="preserve">du Docteur Ségolène Perruchio, Chef de service de soins palliatifs et Vice-Présidente </w:t>
      </w:r>
      <w:r>
        <w:t>de la SFAP et de Alain Rondepierre</w:t>
      </w:r>
    </w:p>
    <w:p w14:paraId="16EE7193" w14:textId="77777777" w:rsidR="002B0F53" w:rsidRDefault="00C0558C" w:rsidP="00E51025">
      <w:pPr>
        <w:pStyle w:val="1numro"/>
        <w:ind w:left="1410" w:hanging="141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114DC5" w:rsidRPr="0055629C">
        <w:rPr>
          <w:rFonts w:cs="Arial"/>
          <w:szCs w:val="20"/>
        </w:rPr>
        <w:t>16 h 30</w:t>
      </w:r>
      <w:r w:rsidR="0055629C" w:rsidRPr="0055629C">
        <w:rPr>
          <w:rFonts w:cs="Arial"/>
          <w:szCs w:val="20"/>
        </w:rPr>
        <w:t xml:space="preserve"> : </w:t>
      </w:r>
      <w:r w:rsidR="0055629C" w:rsidRPr="0055629C">
        <w:rPr>
          <w:rFonts w:cs="Arial"/>
          <w:szCs w:val="20"/>
        </w:rPr>
        <w:tab/>
      </w:r>
      <w:r w:rsidR="00E51025">
        <w:rPr>
          <w:rFonts w:cs="Arial"/>
          <w:szCs w:val="20"/>
        </w:rPr>
        <w:t>Une expérience de formation aux soins palliatifs autour d’Angers</w:t>
      </w:r>
      <w:r w:rsidR="002B0F53">
        <w:rPr>
          <w:rFonts w:cs="Arial"/>
          <w:szCs w:val="20"/>
        </w:rPr>
        <w:t> :</w:t>
      </w:r>
    </w:p>
    <w:p w14:paraId="73008FCE" w14:textId="3500D52E" w:rsidR="00957D04" w:rsidRDefault="002B0F53" w:rsidP="002B0F53">
      <w:pPr>
        <w:pStyle w:val="1numro"/>
        <w:spacing w:before="0"/>
        <w:ind w:left="1410" w:hanging="1410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E51025">
        <w:rPr>
          <w:rFonts w:cs="Arial"/>
          <w:szCs w:val="20"/>
        </w:rPr>
        <w:t xml:space="preserve">Intervention de Christelle Foin, </w:t>
      </w:r>
      <w:r w:rsidR="004F72B2">
        <w:rPr>
          <w:rFonts w:cs="Arial"/>
          <w:szCs w:val="20"/>
        </w:rPr>
        <w:t>C</w:t>
      </w:r>
      <w:r w:rsidR="00E51025">
        <w:rPr>
          <w:rFonts w:cs="Arial"/>
          <w:szCs w:val="20"/>
        </w:rPr>
        <w:t xml:space="preserve">hargée </w:t>
      </w:r>
      <w:r>
        <w:rPr>
          <w:rFonts w:cs="Arial"/>
          <w:szCs w:val="20"/>
        </w:rPr>
        <w:t xml:space="preserve">de coordination de l’accompagnement en soins de support et palliatifs à la </w:t>
      </w:r>
      <w:r w:rsidR="00E51025">
        <w:rPr>
          <w:rFonts w:cs="Arial"/>
          <w:szCs w:val="20"/>
        </w:rPr>
        <w:t xml:space="preserve">CASSPA49 et du Docteur Hélène Schmets, </w:t>
      </w:r>
      <w:r w:rsidR="004F72B2">
        <w:rPr>
          <w:rFonts w:cs="Arial"/>
          <w:szCs w:val="20"/>
        </w:rPr>
        <w:t>M</w:t>
      </w:r>
      <w:r w:rsidR="00E51025">
        <w:rPr>
          <w:rFonts w:cs="Arial"/>
          <w:szCs w:val="20"/>
        </w:rPr>
        <w:t>édecin de l’équipe mobile de soins palliatifs de l’ICO (en visioconférence</w:t>
      </w:r>
      <w:r w:rsidR="002A0053">
        <w:rPr>
          <w:rFonts w:cs="Arial"/>
          <w:szCs w:val="20"/>
        </w:rPr>
        <w:t>)</w:t>
      </w:r>
    </w:p>
    <w:p w14:paraId="6285FF57" w14:textId="0D8357CB" w:rsidR="00F75352" w:rsidRDefault="00F05312" w:rsidP="005C2AFF">
      <w:pPr>
        <w:pStyle w:val="1numrosuite"/>
      </w:pPr>
      <w:r>
        <w:t>1</w:t>
      </w:r>
      <w:r w:rsidR="00114DC5">
        <w:t xml:space="preserve">7 </w:t>
      </w:r>
      <w:r>
        <w:t xml:space="preserve">h </w:t>
      </w:r>
      <w:r w:rsidR="00114DC5">
        <w:t>00</w:t>
      </w:r>
      <w:r>
        <w:t xml:space="preserve"> : </w:t>
      </w:r>
      <w:r>
        <w:tab/>
      </w:r>
      <w:r w:rsidR="00BE7F81">
        <w:t>F</w:t>
      </w:r>
      <w:r w:rsidR="000260C2">
        <w:t>in de journée</w:t>
      </w:r>
    </w:p>
    <w:p w14:paraId="1D3946F4" w14:textId="77777777" w:rsidR="000260C2" w:rsidRDefault="000260C2" w:rsidP="005C2AFF">
      <w:pPr>
        <w:pStyle w:val="1numro"/>
        <w:rPr>
          <w:b/>
          <w:u w:val="single"/>
        </w:rPr>
      </w:pPr>
    </w:p>
    <w:p w14:paraId="211B0838" w14:textId="77777777" w:rsidR="00DF4B0F" w:rsidRDefault="00DF4B0F" w:rsidP="005C2AFF">
      <w:pPr>
        <w:pStyle w:val="1numro"/>
        <w:rPr>
          <w:b/>
          <w:u w:val="single"/>
        </w:rPr>
      </w:pPr>
    </w:p>
    <w:p w14:paraId="1B5A35AD" w14:textId="79E6AA2A" w:rsidR="005C2AFF" w:rsidRDefault="005C2AFF" w:rsidP="005C2AFF">
      <w:pPr>
        <w:pStyle w:val="1numro"/>
        <w:rPr>
          <w:b/>
        </w:rPr>
      </w:pPr>
      <w:r>
        <w:rPr>
          <w:b/>
          <w:u w:val="single"/>
        </w:rPr>
        <w:t>Mercredi 31 janvier 2024</w:t>
      </w:r>
      <w:r w:rsidRPr="00A95D5E">
        <w:rPr>
          <w:b/>
        </w:rPr>
        <w:t> :</w:t>
      </w:r>
    </w:p>
    <w:p w14:paraId="1A89D29A" w14:textId="77777777" w:rsidR="00BE7F81" w:rsidRPr="00BE7F81" w:rsidRDefault="00BE7F81" w:rsidP="00BE7F81"/>
    <w:p w14:paraId="6EC9DCFA" w14:textId="4068F483" w:rsidR="005C2AFF" w:rsidRDefault="005C2AFF" w:rsidP="005C2AFF">
      <w:pPr>
        <w:pStyle w:val="1numrosuite"/>
      </w:pPr>
      <w:r>
        <w:t xml:space="preserve">8 h 45 : </w:t>
      </w:r>
      <w:r>
        <w:tab/>
      </w:r>
      <w:r w:rsidR="00BE7F81">
        <w:t>A</w:t>
      </w:r>
      <w:r>
        <w:t>ccueil</w:t>
      </w:r>
    </w:p>
    <w:p w14:paraId="512F4653" w14:textId="63418A6C" w:rsidR="005C2AFF" w:rsidRDefault="005C2AFF" w:rsidP="005C2AFF">
      <w:pPr>
        <w:pStyle w:val="1numrosuite"/>
      </w:pPr>
      <w:r>
        <w:t xml:space="preserve">9 h 15 : </w:t>
      </w:r>
      <w:r>
        <w:tab/>
      </w:r>
      <w:r w:rsidR="00BE7F81">
        <w:t>T</w:t>
      </w:r>
      <w:r>
        <w:t xml:space="preserve">emps de prière </w:t>
      </w:r>
    </w:p>
    <w:p w14:paraId="717B2C21" w14:textId="63366CDB" w:rsidR="00283AE7" w:rsidRDefault="005C2AFF" w:rsidP="00283AE7">
      <w:pPr>
        <w:pStyle w:val="1numrosuite"/>
        <w:ind w:left="1407" w:hanging="1050"/>
      </w:pPr>
      <w:r>
        <w:t>9 h 30 :</w:t>
      </w:r>
      <w:r>
        <w:tab/>
      </w:r>
      <w:r w:rsidR="00283AE7">
        <w:t>I</w:t>
      </w:r>
      <w:r w:rsidR="00114DC5">
        <w:t>ntro</w:t>
      </w:r>
      <w:r w:rsidR="00283AE7">
        <w:t xml:space="preserve">duction </w:t>
      </w:r>
      <w:r w:rsidR="00114DC5">
        <w:t>par Pascal d’Hallui</w:t>
      </w:r>
      <w:r w:rsidR="00283AE7">
        <w:t>n</w:t>
      </w:r>
      <w:r w:rsidR="002B0F53">
        <w:t>,</w:t>
      </w:r>
      <w:r w:rsidR="00283AE7">
        <w:t xml:space="preserve"> </w:t>
      </w:r>
      <w:r w:rsidR="00BE7F81">
        <w:t>D</w:t>
      </w:r>
      <w:r w:rsidR="00283AE7">
        <w:t xml:space="preserve">irecteur </w:t>
      </w:r>
      <w:r w:rsidR="00BE7F81">
        <w:t>G</w:t>
      </w:r>
      <w:r w:rsidR="00283AE7">
        <w:t>énéral de la FASSIC, d’un film portant sur la transmission du</w:t>
      </w:r>
      <w:r w:rsidR="00BE7F81">
        <w:t xml:space="preserve"> </w:t>
      </w:r>
      <w:r w:rsidR="00283AE7">
        <w:t xml:space="preserve">charisme chez les sœurs Missionnaires de l’Evangile – Visionnage du film – Témoignage de Sœur Gisèle </w:t>
      </w:r>
      <w:proofErr w:type="spellStart"/>
      <w:r w:rsidR="00283AE7">
        <w:t>Mesme</w:t>
      </w:r>
      <w:proofErr w:type="spellEnd"/>
      <w:r w:rsidR="00283AE7">
        <w:t xml:space="preserve"> – Intervention de Pascal d’Halluin sur le Béguinage</w:t>
      </w:r>
    </w:p>
    <w:p w14:paraId="2165EB79" w14:textId="1011D27C" w:rsidR="00114DC5" w:rsidRDefault="00F75352" w:rsidP="00114DC5">
      <w:pPr>
        <w:pStyle w:val="1numrosuite"/>
      </w:pPr>
      <w:r>
        <w:t xml:space="preserve">10 h </w:t>
      </w:r>
      <w:r w:rsidR="00114DC5">
        <w:t>45</w:t>
      </w:r>
      <w:r>
        <w:tab/>
      </w:r>
      <w:r w:rsidR="00BE7F81">
        <w:t>P</w:t>
      </w:r>
      <w:r w:rsidR="00114DC5">
        <w:t>ause</w:t>
      </w:r>
    </w:p>
    <w:p w14:paraId="5B9E7082" w14:textId="6F259374" w:rsidR="00F75352" w:rsidRPr="00A82544" w:rsidRDefault="00F75352" w:rsidP="005C2AFF">
      <w:pPr>
        <w:pStyle w:val="1numrosuite"/>
        <w:rPr>
          <w:bCs/>
        </w:rPr>
      </w:pPr>
      <w:r w:rsidRPr="00A82544">
        <w:rPr>
          <w:bCs/>
        </w:rPr>
        <w:t>1</w:t>
      </w:r>
      <w:r w:rsidR="00114DC5">
        <w:rPr>
          <w:bCs/>
        </w:rPr>
        <w:t>1</w:t>
      </w:r>
      <w:r w:rsidRPr="00A82544">
        <w:rPr>
          <w:bCs/>
        </w:rPr>
        <w:t xml:space="preserve"> h </w:t>
      </w:r>
      <w:r w:rsidR="00114DC5">
        <w:rPr>
          <w:bCs/>
        </w:rPr>
        <w:t>15</w:t>
      </w:r>
      <w:r w:rsidRPr="00A82544">
        <w:rPr>
          <w:bCs/>
        </w:rPr>
        <w:tab/>
      </w:r>
      <w:r w:rsidR="00114DC5" w:rsidRPr="00A82544">
        <w:rPr>
          <w:bCs/>
        </w:rPr>
        <w:t xml:space="preserve">Intervention de Pierre </w:t>
      </w:r>
      <w:proofErr w:type="spellStart"/>
      <w:r w:rsidR="000B393D">
        <w:rPr>
          <w:bCs/>
        </w:rPr>
        <w:t>L</w:t>
      </w:r>
      <w:r w:rsidR="00E8596D">
        <w:rPr>
          <w:bCs/>
        </w:rPr>
        <w:t>oussouarn</w:t>
      </w:r>
      <w:proofErr w:type="spellEnd"/>
      <w:r w:rsidR="000B393D">
        <w:rPr>
          <w:bCs/>
        </w:rPr>
        <w:t xml:space="preserve">, </w:t>
      </w:r>
      <w:r w:rsidR="000B393D" w:rsidRPr="000B393D">
        <w:rPr>
          <w:bCs/>
        </w:rPr>
        <w:t>Chargé d'appui à l'habitat partagé et accompagné</w:t>
      </w:r>
      <w:r w:rsidR="00711C77">
        <w:rPr>
          <w:bCs/>
        </w:rPr>
        <w:t xml:space="preserve"> : les </w:t>
      </w:r>
      <w:r w:rsidR="000B393D">
        <w:rPr>
          <w:bCs/>
        </w:rPr>
        <w:tab/>
      </w:r>
      <w:r w:rsidR="000B393D">
        <w:rPr>
          <w:bCs/>
        </w:rPr>
        <w:tab/>
      </w:r>
      <w:r w:rsidR="000B393D">
        <w:rPr>
          <w:bCs/>
        </w:rPr>
        <w:tab/>
      </w:r>
      <w:r w:rsidR="00711C77">
        <w:rPr>
          <w:bCs/>
        </w:rPr>
        <w:t>recherches</w:t>
      </w:r>
      <w:r w:rsidR="000B393D">
        <w:rPr>
          <w:bCs/>
        </w:rPr>
        <w:t xml:space="preserve"> et évolutions</w:t>
      </w:r>
      <w:r w:rsidR="00711C77">
        <w:rPr>
          <w:bCs/>
        </w:rPr>
        <w:t xml:space="preserve"> sur les nouvelles formes d’habitat du grand âge</w:t>
      </w:r>
    </w:p>
    <w:p w14:paraId="4EF37E4F" w14:textId="0F83615A" w:rsidR="00283AE7" w:rsidRDefault="00F75352" w:rsidP="00283AE7">
      <w:pPr>
        <w:pStyle w:val="1numrosuite"/>
        <w:rPr>
          <w:bCs/>
        </w:rPr>
      </w:pPr>
      <w:r w:rsidRPr="00A82544">
        <w:rPr>
          <w:bCs/>
        </w:rPr>
        <w:t>1</w:t>
      </w:r>
      <w:r w:rsidR="00114DC5">
        <w:rPr>
          <w:bCs/>
        </w:rPr>
        <w:t>2</w:t>
      </w:r>
      <w:r w:rsidRPr="00A82544">
        <w:rPr>
          <w:bCs/>
        </w:rPr>
        <w:t xml:space="preserve"> h </w:t>
      </w:r>
      <w:r w:rsidR="00283AE7">
        <w:rPr>
          <w:bCs/>
        </w:rPr>
        <w:t>3</w:t>
      </w:r>
      <w:r w:rsidRPr="00A82544">
        <w:rPr>
          <w:bCs/>
        </w:rPr>
        <w:t>0 :</w:t>
      </w:r>
      <w:r w:rsidR="00283AE7">
        <w:rPr>
          <w:bCs/>
        </w:rPr>
        <w:tab/>
      </w:r>
      <w:r w:rsidR="00BE7F81">
        <w:rPr>
          <w:bCs/>
        </w:rPr>
        <w:t>D</w:t>
      </w:r>
      <w:r w:rsidR="00283AE7">
        <w:rPr>
          <w:bCs/>
        </w:rPr>
        <w:t>éjeuner</w:t>
      </w:r>
    </w:p>
    <w:p w14:paraId="6AF6E611" w14:textId="24CAE498" w:rsidR="00283AE7" w:rsidRPr="00A82544" w:rsidRDefault="00114DC5" w:rsidP="00BE7F81">
      <w:pPr>
        <w:pStyle w:val="1numrosuite"/>
        <w:ind w:left="1407" w:hanging="1050"/>
        <w:rPr>
          <w:bCs/>
        </w:rPr>
      </w:pPr>
      <w:r>
        <w:rPr>
          <w:bCs/>
        </w:rPr>
        <w:t>1</w:t>
      </w:r>
      <w:r w:rsidR="00283AE7">
        <w:rPr>
          <w:bCs/>
        </w:rPr>
        <w:t>4</w:t>
      </w:r>
      <w:r>
        <w:rPr>
          <w:bCs/>
        </w:rPr>
        <w:t xml:space="preserve"> h </w:t>
      </w:r>
      <w:r w:rsidR="00283AE7">
        <w:rPr>
          <w:bCs/>
        </w:rPr>
        <w:t>0</w:t>
      </w:r>
      <w:r>
        <w:rPr>
          <w:bCs/>
        </w:rPr>
        <w:t xml:space="preserve">0 : </w:t>
      </w:r>
      <w:r w:rsidR="005B1F9F">
        <w:rPr>
          <w:bCs/>
        </w:rPr>
        <w:tab/>
      </w:r>
      <w:r w:rsidR="000B393D">
        <w:rPr>
          <w:bCs/>
        </w:rPr>
        <w:t xml:space="preserve">L’expérience de l’Hospitalité </w:t>
      </w:r>
      <w:r w:rsidR="00283AE7" w:rsidRPr="00A82544">
        <w:rPr>
          <w:bCs/>
        </w:rPr>
        <w:t>S</w:t>
      </w:r>
      <w:r w:rsidR="00283AE7">
        <w:rPr>
          <w:bCs/>
        </w:rPr>
        <w:t>ain</w:t>
      </w:r>
      <w:r w:rsidR="00283AE7" w:rsidRPr="00A82544">
        <w:rPr>
          <w:bCs/>
        </w:rPr>
        <w:t xml:space="preserve">t Thomas de </w:t>
      </w:r>
      <w:r w:rsidR="00E51025">
        <w:rPr>
          <w:bCs/>
        </w:rPr>
        <w:t>Villeneuve</w:t>
      </w:r>
      <w:r w:rsidR="002A0053">
        <w:rPr>
          <w:bCs/>
        </w:rPr>
        <w:t xml:space="preserve"> : intervention de Rémi </w:t>
      </w:r>
      <w:proofErr w:type="spellStart"/>
      <w:r w:rsidR="002A0053">
        <w:rPr>
          <w:bCs/>
        </w:rPr>
        <w:t>Locquet</w:t>
      </w:r>
      <w:proofErr w:type="spellEnd"/>
      <w:r w:rsidR="002A0053">
        <w:rPr>
          <w:bCs/>
        </w:rPr>
        <w:t>, Directeur de l’Innovation et de la Recherche</w:t>
      </w:r>
    </w:p>
    <w:p w14:paraId="17FC9977" w14:textId="7EA68D48" w:rsidR="00F75352" w:rsidRPr="00A82544" w:rsidRDefault="00F75352" w:rsidP="005C2AFF">
      <w:pPr>
        <w:pStyle w:val="1numrosuite"/>
        <w:rPr>
          <w:bCs/>
        </w:rPr>
      </w:pPr>
      <w:r w:rsidRPr="00A82544">
        <w:rPr>
          <w:bCs/>
        </w:rPr>
        <w:t>1</w:t>
      </w:r>
      <w:r w:rsidR="00283AE7">
        <w:rPr>
          <w:bCs/>
        </w:rPr>
        <w:t>5</w:t>
      </w:r>
      <w:r w:rsidRPr="00A82544">
        <w:rPr>
          <w:bCs/>
        </w:rPr>
        <w:t xml:space="preserve"> h </w:t>
      </w:r>
      <w:r w:rsidR="00114DC5">
        <w:rPr>
          <w:bCs/>
        </w:rPr>
        <w:t>0</w:t>
      </w:r>
      <w:r w:rsidRPr="00A82544">
        <w:rPr>
          <w:bCs/>
        </w:rPr>
        <w:t>0</w:t>
      </w:r>
      <w:r w:rsidR="00283AE7">
        <w:rPr>
          <w:bCs/>
        </w:rPr>
        <w:t xml:space="preserve"> </w:t>
      </w:r>
      <w:r w:rsidRPr="00A82544">
        <w:rPr>
          <w:bCs/>
        </w:rPr>
        <w:t xml:space="preserve">: </w:t>
      </w:r>
      <w:r w:rsidRPr="00A82544">
        <w:rPr>
          <w:bCs/>
        </w:rPr>
        <w:tab/>
        <w:t xml:space="preserve">Intervention de </w:t>
      </w:r>
      <w:r w:rsidR="00283AE7">
        <w:rPr>
          <w:bCs/>
        </w:rPr>
        <w:t xml:space="preserve">Jean-Bernard Prim, </w:t>
      </w:r>
      <w:r w:rsidR="00BE7F81">
        <w:rPr>
          <w:bCs/>
        </w:rPr>
        <w:t>D</w:t>
      </w:r>
      <w:r w:rsidR="00283AE7">
        <w:rPr>
          <w:bCs/>
        </w:rPr>
        <w:t xml:space="preserve">élégué </w:t>
      </w:r>
      <w:r w:rsidR="00BE7F81">
        <w:rPr>
          <w:bCs/>
        </w:rPr>
        <w:t>G</w:t>
      </w:r>
      <w:r w:rsidR="00283AE7">
        <w:rPr>
          <w:bCs/>
        </w:rPr>
        <w:t xml:space="preserve">énéral de </w:t>
      </w:r>
      <w:r w:rsidRPr="00A82544">
        <w:rPr>
          <w:bCs/>
        </w:rPr>
        <w:t>l’Alliance Siméon</w:t>
      </w:r>
    </w:p>
    <w:p w14:paraId="631EF593" w14:textId="77777777" w:rsidR="005C2AFF" w:rsidRDefault="005C2AFF" w:rsidP="00150186">
      <w:pPr>
        <w:pStyle w:val="-tiret"/>
        <w:numPr>
          <w:ilvl w:val="0"/>
          <w:numId w:val="0"/>
        </w:numPr>
        <w:spacing w:before="0"/>
        <w:ind w:left="720" w:hanging="360"/>
      </w:pPr>
    </w:p>
    <w:p w14:paraId="35BFF580" w14:textId="4C9C8639" w:rsidR="005C2AFF" w:rsidRPr="00E709F6" w:rsidRDefault="005C2AFF" w:rsidP="005C2AFF">
      <w:pPr>
        <w:pStyle w:val="-tiret"/>
        <w:numPr>
          <w:ilvl w:val="0"/>
          <w:numId w:val="0"/>
        </w:numPr>
        <w:ind w:left="720" w:hanging="360"/>
      </w:pPr>
      <w:r>
        <w:t xml:space="preserve">16 h </w:t>
      </w:r>
      <w:r w:rsidR="005B1F9F">
        <w:t>0</w:t>
      </w:r>
      <w:r>
        <w:t>0 :</w:t>
      </w:r>
      <w:r>
        <w:tab/>
      </w:r>
      <w:r w:rsidR="00BE7F81">
        <w:t>C</w:t>
      </w:r>
      <w:r w:rsidR="00F75352">
        <w:t xml:space="preserve">onclusions - </w:t>
      </w:r>
      <w:r w:rsidR="00BE7F81">
        <w:t>F</w:t>
      </w:r>
      <w:r>
        <w:t>in de la session</w:t>
      </w:r>
    </w:p>
    <w:p w14:paraId="2A762D41" w14:textId="77777777" w:rsidR="005C2AFF" w:rsidRDefault="005C2AFF" w:rsidP="005C2AFF">
      <w:pPr>
        <w:pStyle w:val="1numro"/>
        <w:rPr>
          <w:b/>
          <w:u w:val="single"/>
        </w:rPr>
      </w:pPr>
    </w:p>
    <w:p w14:paraId="75E7A200" w14:textId="77777777" w:rsidR="005C2AFF" w:rsidRDefault="005C2AFF" w:rsidP="005C2AFF">
      <w:pPr>
        <w:pStyle w:val="1numro"/>
        <w:rPr>
          <w:b/>
          <w:u w:val="single"/>
        </w:rPr>
      </w:pPr>
    </w:p>
    <w:p w14:paraId="4D4EF0C7" w14:textId="77777777" w:rsidR="005C2AFF" w:rsidRDefault="005C2AFF" w:rsidP="005C2AFF">
      <w:pPr>
        <w:pStyle w:val="1numro"/>
        <w:rPr>
          <w:b/>
          <w:u w:val="single"/>
        </w:rPr>
      </w:pPr>
    </w:p>
    <w:p w14:paraId="0540D550" w14:textId="77777777" w:rsidR="00AA59D4" w:rsidRDefault="00AA59D4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4DA2CC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7F50FA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67A6B1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16B22E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9D99DD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610C27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240AF6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13F071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95F152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8C6F35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07E6A3" w14:textId="77777777" w:rsidR="00BE7F81" w:rsidRDefault="00BE7F81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9D97F" w14:textId="77777777" w:rsidR="00F74F9C" w:rsidRDefault="00F74F9C" w:rsidP="0059533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F03A36" w14:textId="3043A7DB" w:rsidR="0059533A" w:rsidRDefault="0059533A" w:rsidP="005C2AFF">
      <w:pPr>
        <w:jc w:val="center"/>
        <w:rPr>
          <w:rFonts w:ascii="Comic Sans MS" w:hAnsi="Comic Sans MS"/>
          <w:sz w:val="22"/>
          <w:szCs w:val="22"/>
        </w:rPr>
      </w:pPr>
      <w:r w:rsidRPr="0073668F">
        <w:rPr>
          <w:rFonts w:asciiTheme="minorHAnsi" w:hAnsiTheme="minorHAnsi" w:cstheme="minorHAnsi"/>
          <w:b/>
          <w:i/>
          <w:sz w:val="22"/>
          <w:szCs w:val="22"/>
        </w:rPr>
        <w:t>L</w:t>
      </w:r>
      <w:r w:rsidR="005C2AFF">
        <w:rPr>
          <w:rFonts w:asciiTheme="minorHAnsi" w:hAnsiTheme="minorHAnsi" w:cstheme="minorHAnsi"/>
          <w:b/>
          <w:i/>
          <w:sz w:val="22"/>
          <w:szCs w:val="22"/>
        </w:rPr>
        <w:t xml:space="preserve">a session a lieu sur deux jours à la Maison de La Salle – 78A, rue de Sèvres – 75007 PARIS – Amphithéâtre </w:t>
      </w:r>
    </w:p>
    <w:sectPr w:rsidR="0059533A" w:rsidSect="00A2279B">
      <w:footerReference w:type="default" r:id="rId10"/>
      <w:pgSz w:w="11906" w:h="16838"/>
      <w:pgMar w:top="180" w:right="746" w:bottom="426" w:left="567" w:header="18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E418" w14:textId="77777777" w:rsidR="00A2279B" w:rsidRDefault="00A2279B">
      <w:r>
        <w:separator/>
      </w:r>
    </w:p>
  </w:endnote>
  <w:endnote w:type="continuationSeparator" w:id="0">
    <w:p w14:paraId="36FD20A2" w14:textId="77777777" w:rsidR="00A2279B" w:rsidRDefault="00A2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79C8" w14:textId="77777777" w:rsidR="00102A40" w:rsidRDefault="00102A40">
    <w:pPr>
      <w:pStyle w:val="Pieddepage"/>
    </w:pPr>
    <w:r>
      <w:rPr>
        <w:rFonts w:ascii="Palatino Linotype" w:hAnsi="Palatino Linotype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CC5C" w14:textId="77777777" w:rsidR="00A2279B" w:rsidRDefault="00A2279B">
      <w:r>
        <w:separator/>
      </w:r>
    </w:p>
  </w:footnote>
  <w:footnote w:type="continuationSeparator" w:id="0">
    <w:p w14:paraId="29AE452A" w14:textId="77777777" w:rsidR="00A2279B" w:rsidRDefault="00A2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1F"/>
      </v:shape>
    </w:pict>
  </w:numPicBullet>
  <w:abstractNum w:abstractNumId="0" w15:restartNumberingAfterBreak="0">
    <w:nsid w:val="020B1017"/>
    <w:multiLevelType w:val="hybridMultilevel"/>
    <w:tmpl w:val="5BDC9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84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EFB"/>
    <w:multiLevelType w:val="hybridMultilevel"/>
    <w:tmpl w:val="FF66AA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50F4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9DC"/>
    <w:multiLevelType w:val="hybridMultilevel"/>
    <w:tmpl w:val="E446152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6FD5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3208"/>
    <w:multiLevelType w:val="hybridMultilevel"/>
    <w:tmpl w:val="664AC1B8"/>
    <w:lvl w:ilvl="0" w:tplc="5D90CC8A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256CA"/>
    <w:multiLevelType w:val="hybridMultilevel"/>
    <w:tmpl w:val="FE42DA36"/>
    <w:lvl w:ilvl="0" w:tplc="EC10A0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70C0"/>
    <w:multiLevelType w:val="hybridMultilevel"/>
    <w:tmpl w:val="9B20B28C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71A2"/>
    <w:multiLevelType w:val="hybridMultilevel"/>
    <w:tmpl w:val="5C72FCC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5355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067"/>
    <w:multiLevelType w:val="hybridMultilevel"/>
    <w:tmpl w:val="37D68A5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C1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831F48"/>
    <w:multiLevelType w:val="hybridMultilevel"/>
    <w:tmpl w:val="688E875C"/>
    <w:lvl w:ilvl="0" w:tplc="7D06F42A">
      <w:start w:val="1"/>
      <w:numFmt w:val="bullet"/>
      <w:pStyle w:val="-tir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70CC4"/>
    <w:multiLevelType w:val="hybridMultilevel"/>
    <w:tmpl w:val="DEB6A0E6"/>
    <w:lvl w:ilvl="0" w:tplc="D8FA93A0">
      <w:start w:val="9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9B24D7A"/>
    <w:multiLevelType w:val="hybridMultilevel"/>
    <w:tmpl w:val="54C0A466"/>
    <w:lvl w:ilvl="0" w:tplc="CC3C9FB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EA27C6"/>
    <w:multiLevelType w:val="hybridMultilevel"/>
    <w:tmpl w:val="2F96D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A4A9F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96346"/>
    <w:multiLevelType w:val="hybridMultilevel"/>
    <w:tmpl w:val="8A64A21C"/>
    <w:lvl w:ilvl="0" w:tplc="8F924C3C"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F2247"/>
    <w:multiLevelType w:val="hybridMultilevel"/>
    <w:tmpl w:val="D7EE76B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25C3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B7C0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E33F3"/>
    <w:multiLevelType w:val="hybridMultilevel"/>
    <w:tmpl w:val="A99660F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9F46929"/>
    <w:multiLevelType w:val="hybridMultilevel"/>
    <w:tmpl w:val="BC2ED40C"/>
    <w:lvl w:ilvl="0" w:tplc="7F64BF7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751866">
    <w:abstractNumId w:val="15"/>
  </w:num>
  <w:num w:numId="2" w16cid:durableId="1251547025">
    <w:abstractNumId w:val="18"/>
  </w:num>
  <w:num w:numId="3" w16cid:durableId="842283991">
    <w:abstractNumId w:val="5"/>
  </w:num>
  <w:num w:numId="4" w16cid:durableId="451171682">
    <w:abstractNumId w:val="19"/>
  </w:num>
  <w:num w:numId="5" w16cid:durableId="798456791">
    <w:abstractNumId w:val="9"/>
  </w:num>
  <w:num w:numId="6" w16cid:durableId="1719551859">
    <w:abstractNumId w:val="2"/>
  </w:num>
  <w:num w:numId="7" w16cid:durableId="1538811360">
    <w:abstractNumId w:val="4"/>
  </w:num>
  <w:num w:numId="8" w16cid:durableId="1302157343">
    <w:abstractNumId w:val="8"/>
  </w:num>
  <w:num w:numId="9" w16cid:durableId="804276973">
    <w:abstractNumId w:val="6"/>
  </w:num>
  <w:num w:numId="10" w16cid:durableId="752433021">
    <w:abstractNumId w:val="10"/>
  </w:num>
  <w:num w:numId="11" w16cid:durableId="1446343441">
    <w:abstractNumId w:val="17"/>
  </w:num>
  <w:num w:numId="12" w16cid:durableId="395250994">
    <w:abstractNumId w:val="20"/>
  </w:num>
  <w:num w:numId="13" w16cid:durableId="789325874">
    <w:abstractNumId w:val="1"/>
  </w:num>
  <w:num w:numId="14" w16cid:durableId="429544189">
    <w:abstractNumId w:val="12"/>
  </w:num>
  <w:num w:numId="15" w16cid:durableId="1650472537">
    <w:abstractNumId w:val="3"/>
  </w:num>
  <w:num w:numId="16" w16cid:durableId="1302811954">
    <w:abstractNumId w:val="11"/>
  </w:num>
  <w:num w:numId="17" w16cid:durableId="1834762992">
    <w:abstractNumId w:val="16"/>
  </w:num>
  <w:num w:numId="18" w16cid:durableId="1836408691">
    <w:abstractNumId w:val="7"/>
  </w:num>
  <w:num w:numId="19" w16cid:durableId="1027290713">
    <w:abstractNumId w:val="22"/>
  </w:num>
  <w:num w:numId="20" w16cid:durableId="1720392875">
    <w:abstractNumId w:val="14"/>
  </w:num>
  <w:num w:numId="21" w16cid:durableId="616571499">
    <w:abstractNumId w:val="0"/>
  </w:num>
  <w:num w:numId="22" w16cid:durableId="1354916517">
    <w:abstractNumId w:val="21"/>
  </w:num>
  <w:num w:numId="23" w16cid:durableId="390886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CC"/>
    <w:rsid w:val="00001D97"/>
    <w:rsid w:val="00011BF5"/>
    <w:rsid w:val="00016466"/>
    <w:rsid w:val="00024918"/>
    <w:rsid w:val="000260C2"/>
    <w:rsid w:val="00027140"/>
    <w:rsid w:val="0002727C"/>
    <w:rsid w:val="00030658"/>
    <w:rsid w:val="00070780"/>
    <w:rsid w:val="00070B44"/>
    <w:rsid w:val="00074C59"/>
    <w:rsid w:val="00095B9B"/>
    <w:rsid w:val="000961AB"/>
    <w:rsid w:val="00097E87"/>
    <w:rsid w:val="000A3FB6"/>
    <w:rsid w:val="000B3300"/>
    <w:rsid w:val="000B393D"/>
    <w:rsid w:val="000F4997"/>
    <w:rsid w:val="00102A40"/>
    <w:rsid w:val="00114B41"/>
    <w:rsid w:val="00114DC5"/>
    <w:rsid w:val="00127DD1"/>
    <w:rsid w:val="00140B84"/>
    <w:rsid w:val="00150186"/>
    <w:rsid w:val="00162FFC"/>
    <w:rsid w:val="00195DFD"/>
    <w:rsid w:val="001A5D78"/>
    <w:rsid w:val="001D471D"/>
    <w:rsid w:val="001E1EB3"/>
    <w:rsid w:val="001F0DBE"/>
    <w:rsid w:val="001F1A77"/>
    <w:rsid w:val="001F2144"/>
    <w:rsid w:val="001F3F2D"/>
    <w:rsid w:val="00202EC8"/>
    <w:rsid w:val="002104A3"/>
    <w:rsid w:val="00210BA4"/>
    <w:rsid w:val="0021525A"/>
    <w:rsid w:val="00221EDB"/>
    <w:rsid w:val="00283AE7"/>
    <w:rsid w:val="00290D75"/>
    <w:rsid w:val="002A0053"/>
    <w:rsid w:val="002B0F53"/>
    <w:rsid w:val="002B5528"/>
    <w:rsid w:val="002F52C7"/>
    <w:rsid w:val="00304C38"/>
    <w:rsid w:val="00307774"/>
    <w:rsid w:val="00337DCC"/>
    <w:rsid w:val="00345A84"/>
    <w:rsid w:val="003540D5"/>
    <w:rsid w:val="0035637D"/>
    <w:rsid w:val="00365498"/>
    <w:rsid w:val="0036673D"/>
    <w:rsid w:val="003714C9"/>
    <w:rsid w:val="00396AAA"/>
    <w:rsid w:val="003A1EC3"/>
    <w:rsid w:val="003A4A7C"/>
    <w:rsid w:val="003D0870"/>
    <w:rsid w:val="003D7A77"/>
    <w:rsid w:val="003E021B"/>
    <w:rsid w:val="003E0606"/>
    <w:rsid w:val="0040704B"/>
    <w:rsid w:val="00416221"/>
    <w:rsid w:val="00416646"/>
    <w:rsid w:val="00430226"/>
    <w:rsid w:val="004331B7"/>
    <w:rsid w:val="0043434E"/>
    <w:rsid w:val="00440457"/>
    <w:rsid w:val="0044189D"/>
    <w:rsid w:val="00450E60"/>
    <w:rsid w:val="004540ED"/>
    <w:rsid w:val="00470FA1"/>
    <w:rsid w:val="00471162"/>
    <w:rsid w:val="00480411"/>
    <w:rsid w:val="004806B2"/>
    <w:rsid w:val="00482F85"/>
    <w:rsid w:val="00497004"/>
    <w:rsid w:val="004A0BB2"/>
    <w:rsid w:val="004A5980"/>
    <w:rsid w:val="004B4400"/>
    <w:rsid w:val="004B469C"/>
    <w:rsid w:val="004B7187"/>
    <w:rsid w:val="004C5BE1"/>
    <w:rsid w:val="004D2BDE"/>
    <w:rsid w:val="004F70F3"/>
    <w:rsid w:val="004F72B2"/>
    <w:rsid w:val="0050171C"/>
    <w:rsid w:val="00506F05"/>
    <w:rsid w:val="005134C4"/>
    <w:rsid w:val="00522442"/>
    <w:rsid w:val="00532F0C"/>
    <w:rsid w:val="005343AF"/>
    <w:rsid w:val="0054366B"/>
    <w:rsid w:val="005455DD"/>
    <w:rsid w:val="00550796"/>
    <w:rsid w:val="00551E12"/>
    <w:rsid w:val="0055380E"/>
    <w:rsid w:val="0055629C"/>
    <w:rsid w:val="00561C72"/>
    <w:rsid w:val="00594C68"/>
    <w:rsid w:val="00594D6F"/>
    <w:rsid w:val="0059533A"/>
    <w:rsid w:val="00595744"/>
    <w:rsid w:val="005B1F9F"/>
    <w:rsid w:val="005C2AFF"/>
    <w:rsid w:val="005D20E9"/>
    <w:rsid w:val="005E2604"/>
    <w:rsid w:val="005F7045"/>
    <w:rsid w:val="00606005"/>
    <w:rsid w:val="0064219C"/>
    <w:rsid w:val="00642DBD"/>
    <w:rsid w:val="0064790D"/>
    <w:rsid w:val="00653192"/>
    <w:rsid w:val="0065353B"/>
    <w:rsid w:val="00657A27"/>
    <w:rsid w:val="0068667F"/>
    <w:rsid w:val="00687D7A"/>
    <w:rsid w:val="006B0217"/>
    <w:rsid w:val="006C15FE"/>
    <w:rsid w:val="006C7644"/>
    <w:rsid w:val="006D3297"/>
    <w:rsid w:val="006E75D9"/>
    <w:rsid w:val="00703FB1"/>
    <w:rsid w:val="00711C77"/>
    <w:rsid w:val="00713B2F"/>
    <w:rsid w:val="007166C8"/>
    <w:rsid w:val="00724818"/>
    <w:rsid w:val="007345AA"/>
    <w:rsid w:val="00747CC0"/>
    <w:rsid w:val="00752F8E"/>
    <w:rsid w:val="00754F25"/>
    <w:rsid w:val="007726FC"/>
    <w:rsid w:val="007744CC"/>
    <w:rsid w:val="00782862"/>
    <w:rsid w:val="0079620F"/>
    <w:rsid w:val="007A0CDD"/>
    <w:rsid w:val="007A3D31"/>
    <w:rsid w:val="007A6AF6"/>
    <w:rsid w:val="007B0978"/>
    <w:rsid w:val="007D1A1E"/>
    <w:rsid w:val="007D5C9A"/>
    <w:rsid w:val="007F6CCB"/>
    <w:rsid w:val="00810B8A"/>
    <w:rsid w:val="00811A43"/>
    <w:rsid w:val="00816CB9"/>
    <w:rsid w:val="00821724"/>
    <w:rsid w:val="00856E02"/>
    <w:rsid w:val="0087740B"/>
    <w:rsid w:val="00882E35"/>
    <w:rsid w:val="00891B61"/>
    <w:rsid w:val="00893068"/>
    <w:rsid w:val="008933A0"/>
    <w:rsid w:val="008965C0"/>
    <w:rsid w:val="008A53EE"/>
    <w:rsid w:val="008A5AD0"/>
    <w:rsid w:val="008B23DF"/>
    <w:rsid w:val="008F6972"/>
    <w:rsid w:val="0090053F"/>
    <w:rsid w:val="009156FE"/>
    <w:rsid w:val="0092212F"/>
    <w:rsid w:val="0092575B"/>
    <w:rsid w:val="00934CCE"/>
    <w:rsid w:val="0094318C"/>
    <w:rsid w:val="00957D04"/>
    <w:rsid w:val="00961495"/>
    <w:rsid w:val="0096406E"/>
    <w:rsid w:val="00982AA9"/>
    <w:rsid w:val="00987E3E"/>
    <w:rsid w:val="00993193"/>
    <w:rsid w:val="00995D32"/>
    <w:rsid w:val="00996648"/>
    <w:rsid w:val="009A1624"/>
    <w:rsid w:val="009A7D8E"/>
    <w:rsid w:val="009B2A89"/>
    <w:rsid w:val="009B3611"/>
    <w:rsid w:val="009B59C5"/>
    <w:rsid w:val="009D29B1"/>
    <w:rsid w:val="009D3EBE"/>
    <w:rsid w:val="00A01679"/>
    <w:rsid w:val="00A0256A"/>
    <w:rsid w:val="00A11C21"/>
    <w:rsid w:val="00A137A3"/>
    <w:rsid w:val="00A142DF"/>
    <w:rsid w:val="00A2279B"/>
    <w:rsid w:val="00A432D4"/>
    <w:rsid w:val="00A458A9"/>
    <w:rsid w:val="00A46440"/>
    <w:rsid w:val="00A56FA3"/>
    <w:rsid w:val="00A60F13"/>
    <w:rsid w:val="00A619FC"/>
    <w:rsid w:val="00A678C3"/>
    <w:rsid w:val="00A67C74"/>
    <w:rsid w:val="00A823BA"/>
    <w:rsid w:val="00A82544"/>
    <w:rsid w:val="00A86BFD"/>
    <w:rsid w:val="00A96641"/>
    <w:rsid w:val="00A97FAB"/>
    <w:rsid w:val="00AA59D4"/>
    <w:rsid w:val="00AA602E"/>
    <w:rsid w:val="00AA77A1"/>
    <w:rsid w:val="00AB34AD"/>
    <w:rsid w:val="00AB69FB"/>
    <w:rsid w:val="00AC1F45"/>
    <w:rsid w:val="00AC39F1"/>
    <w:rsid w:val="00AC47A4"/>
    <w:rsid w:val="00AC7ABD"/>
    <w:rsid w:val="00AD4EDC"/>
    <w:rsid w:val="00AD7E78"/>
    <w:rsid w:val="00AE0463"/>
    <w:rsid w:val="00AE1523"/>
    <w:rsid w:val="00AF2B42"/>
    <w:rsid w:val="00AF53CD"/>
    <w:rsid w:val="00B23C44"/>
    <w:rsid w:val="00B420AD"/>
    <w:rsid w:val="00B43D9A"/>
    <w:rsid w:val="00B52E07"/>
    <w:rsid w:val="00B57826"/>
    <w:rsid w:val="00B679A0"/>
    <w:rsid w:val="00B7251B"/>
    <w:rsid w:val="00B77C3B"/>
    <w:rsid w:val="00B826ED"/>
    <w:rsid w:val="00B928A0"/>
    <w:rsid w:val="00B95339"/>
    <w:rsid w:val="00B95ADC"/>
    <w:rsid w:val="00BA5A7D"/>
    <w:rsid w:val="00BC33A8"/>
    <w:rsid w:val="00BC6B3D"/>
    <w:rsid w:val="00BD5A10"/>
    <w:rsid w:val="00BD76F5"/>
    <w:rsid w:val="00BD7CC1"/>
    <w:rsid w:val="00BE0C21"/>
    <w:rsid w:val="00BE6A4C"/>
    <w:rsid w:val="00BE7F81"/>
    <w:rsid w:val="00BF3A29"/>
    <w:rsid w:val="00BF74C2"/>
    <w:rsid w:val="00C02A3D"/>
    <w:rsid w:val="00C0558C"/>
    <w:rsid w:val="00C05B7B"/>
    <w:rsid w:val="00C3171E"/>
    <w:rsid w:val="00C627B6"/>
    <w:rsid w:val="00C63638"/>
    <w:rsid w:val="00C83587"/>
    <w:rsid w:val="00C84E4C"/>
    <w:rsid w:val="00C95C1D"/>
    <w:rsid w:val="00C97815"/>
    <w:rsid w:val="00CD0CC8"/>
    <w:rsid w:val="00CD4609"/>
    <w:rsid w:val="00CF42CA"/>
    <w:rsid w:val="00CF606A"/>
    <w:rsid w:val="00D12D5F"/>
    <w:rsid w:val="00D250AE"/>
    <w:rsid w:val="00D2720D"/>
    <w:rsid w:val="00D30CB7"/>
    <w:rsid w:val="00D411E5"/>
    <w:rsid w:val="00D4298F"/>
    <w:rsid w:val="00D45946"/>
    <w:rsid w:val="00D4716E"/>
    <w:rsid w:val="00D61601"/>
    <w:rsid w:val="00D64EF9"/>
    <w:rsid w:val="00D70AC6"/>
    <w:rsid w:val="00D72785"/>
    <w:rsid w:val="00D8080B"/>
    <w:rsid w:val="00D80E90"/>
    <w:rsid w:val="00D82F22"/>
    <w:rsid w:val="00DA7AFE"/>
    <w:rsid w:val="00DB0665"/>
    <w:rsid w:val="00DB374D"/>
    <w:rsid w:val="00DC0DCC"/>
    <w:rsid w:val="00DD720C"/>
    <w:rsid w:val="00DD7C35"/>
    <w:rsid w:val="00DE0DFC"/>
    <w:rsid w:val="00DE214C"/>
    <w:rsid w:val="00DE372B"/>
    <w:rsid w:val="00DE77F2"/>
    <w:rsid w:val="00DF2F32"/>
    <w:rsid w:val="00DF4B0F"/>
    <w:rsid w:val="00E208AF"/>
    <w:rsid w:val="00E37C0B"/>
    <w:rsid w:val="00E42FD0"/>
    <w:rsid w:val="00E44A1A"/>
    <w:rsid w:val="00E51025"/>
    <w:rsid w:val="00E635F1"/>
    <w:rsid w:val="00E63EC0"/>
    <w:rsid w:val="00E73B86"/>
    <w:rsid w:val="00E824E7"/>
    <w:rsid w:val="00E8596D"/>
    <w:rsid w:val="00E969AB"/>
    <w:rsid w:val="00EA38A2"/>
    <w:rsid w:val="00EB088C"/>
    <w:rsid w:val="00EB21C0"/>
    <w:rsid w:val="00EF6BF2"/>
    <w:rsid w:val="00F05312"/>
    <w:rsid w:val="00F26D59"/>
    <w:rsid w:val="00F34835"/>
    <w:rsid w:val="00F450C1"/>
    <w:rsid w:val="00F55E10"/>
    <w:rsid w:val="00F61374"/>
    <w:rsid w:val="00F74F9C"/>
    <w:rsid w:val="00F75352"/>
    <w:rsid w:val="00F805A2"/>
    <w:rsid w:val="00FA563D"/>
    <w:rsid w:val="00FC3796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192F"/>
  <w15:chartTrackingRefBased/>
  <w15:docId w15:val="{73C754B4-5849-425C-B08B-CBE6A928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BE0C21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21724"/>
    <w:rPr>
      <w:color w:val="0000FF"/>
      <w:u w:val="single"/>
    </w:rPr>
  </w:style>
  <w:style w:type="paragraph" w:styleId="Explorateurdedocuments">
    <w:name w:val="Document Map"/>
    <w:basedOn w:val="Normal"/>
    <w:semiHidden/>
    <w:rsid w:val="00501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AA60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602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97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link w:val="Titre2"/>
    <w:rsid w:val="00BE0C21"/>
    <w:rPr>
      <w:rFonts w:ascii="Bookman Old Style" w:hAnsi="Bookman Old Style"/>
      <w:b/>
      <w:bCs/>
      <w:sz w:val="24"/>
      <w:szCs w:val="24"/>
    </w:rPr>
  </w:style>
  <w:style w:type="table" w:styleId="Grilledutableau">
    <w:name w:val="Table Grid"/>
    <w:basedOn w:val="TableauNormal"/>
    <w:rsid w:val="00E2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F0D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F0DBE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53EE"/>
    <w:rPr>
      <w:color w:val="808080"/>
      <w:shd w:val="clear" w:color="auto" w:fill="E6E6E6"/>
    </w:rPr>
  </w:style>
  <w:style w:type="paragraph" w:customStyle="1" w:styleId="Grandtitre">
    <w:name w:val="Grand titre"/>
    <w:basedOn w:val="Normal"/>
    <w:qFormat/>
    <w:rsid w:val="0059533A"/>
    <w:pPr>
      <w:spacing w:before="240"/>
      <w:jc w:val="center"/>
    </w:pPr>
    <w:rPr>
      <w:rFonts w:ascii="Arial" w:hAnsi="Arial"/>
      <w:b/>
    </w:rPr>
  </w:style>
  <w:style w:type="paragraph" w:customStyle="1" w:styleId="1numro">
    <w:name w:val="1. numéro"/>
    <w:basedOn w:val="Normal"/>
    <w:next w:val="Normal"/>
    <w:qFormat/>
    <w:rsid w:val="005C2AFF"/>
    <w:pPr>
      <w:tabs>
        <w:tab w:val="left" w:pos="360"/>
      </w:tabs>
      <w:spacing w:before="240"/>
      <w:ind w:left="360" w:hanging="360"/>
      <w:jc w:val="both"/>
    </w:pPr>
    <w:rPr>
      <w:rFonts w:ascii="Arial" w:hAnsi="Arial"/>
      <w:sz w:val="20"/>
    </w:rPr>
  </w:style>
  <w:style w:type="paragraph" w:customStyle="1" w:styleId="-tiret">
    <w:name w:val="- tiret"/>
    <w:basedOn w:val="Normal"/>
    <w:link w:val="-tiretCar"/>
    <w:qFormat/>
    <w:rsid w:val="005C2AFF"/>
    <w:pPr>
      <w:numPr>
        <w:numId w:val="23"/>
      </w:numPr>
      <w:spacing w:before="60"/>
      <w:jc w:val="both"/>
    </w:pPr>
    <w:rPr>
      <w:rFonts w:ascii="Arial" w:hAnsi="Arial"/>
      <w:sz w:val="20"/>
    </w:rPr>
  </w:style>
  <w:style w:type="paragraph" w:customStyle="1" w:styleId="1numrosuite">
    <w:name w:val="1. numéro suite"/>
    <w:basedOn w:val="Normal"/>
    <w:qFormat/>
    <w:rsid w:val="005C2AFF"/>
    <w:pPr>
      <w:spacing w:before="240"/>
      <w:ind w:left="357"/>
      <w:jc w:val="both"/>
    </w:pPr>
    <w:rPr>
      <w:rFonts w:ascii="Arial" w:hAnsi="Arial"/>
      <w:sz w:val="20"/>
    </w:rPr>
  </w:style>
  <w:style w:type="character" w:customStyle="1" w:styleId="-tiretCar">
    <w:name w:val="- tiret Car"/>
    <w:basedOn w:val="Policepardfaut"/>
    <w:link w:val="-tiret"/>
    <w:rsid w:val="005C2AF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5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0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4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1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0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15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6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9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42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43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nisasic.asso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895F8-2CFA-4BC2-8A83-15E2E171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3484</CharactersWithSpaces>
  <SharedDoc>false</SharedDoc>
  <HLinks>
    <vt:vector size="42" baseType="variant">
      <vt:variant>
        <vt:i4>7798879</vt:i4>
      </vt:variant>
      <vt:variant>
        <vt:i4>18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15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12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6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3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Utilisateur</dc:creator>
  <cp:keywords/>
  <dc:description/>
  <cp:lastModifiedBy>Béatrice UHRICH</cp:lastModifiedBy>
  <cp:revision>9</cp:revision>
  <cp:lastPrinted>2019-04-10T09:59:00Z</cp:lastPrinted>
  <dcterms:created xsi:type="dcterms:W3CDTF">2023-12-15T11:28:00Z</dcterms:created>
  <dcterms:modified xsi:type="dcterms:W3CDTF">2024-01-22T10:52:00Z</dcterms:modified>
</cp:coreProperties>
</file>