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7E" w:rsidRPr="00780C92" w:rsidRDefault="00D24BBA" w:rsidP="00AB3EF8">
      <w:pPr>
        <w:jc w:val="center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Assemblée générale ordinaire du </w:t>
      </w:r>
      <w:r w:rsidR="00B7168C" w:rsidRPr="00780C92">
        <w:rPr>
          <w:rFonts w:ascii="Verdana" w:hAnsi="Verdana"/>
          <w:sz w:val="20"/>
          <w:szCs w:val="20"/>
        </w:rPr>
        <w:t>1</w:t>
      </w:r>
      <w:r w:rsidR="00B32017">
        <w:rPr>
          <w:rFonts w:ascii="Verdana" w:hAnsi="Verdana"/>
          <w:sz w:val="20"/>
          <w:szCs w:val="20"/>
        </w:rPr>
        <w:t>6</w:t>
      </w:r>
      <w:r w:rsidR="00B7168C" w:rsidRPr="00780C92">
        <w:rPr>
          <w:rFonts w:ascii="Verdana" w:hAnsi="Verdana"/>
          <w:sz w:val="20"/>
          <w:szCs w:val="20"/>
        </w:rPr>
        <w:t xml:space="preserve"> </w:t>
      </w:r>
      <w:r w:rsidRPr="00780C92">
        <w:rPr>
          <w:rFonts w:ascii="Verdana" w:hAnsi="Verdana"/>
          <w:sz w:val="20"/>
          <w:szCs w:val="20"/>
        </w:rPr>
        <w:t>mai 201</w:t>
      </w:r>
      <w:r w:rsidR="00B32017">
        <w:rPr>
          <w:rFonts w:ascii="Verdana" w:hAnsi="Verdana"/>
          <w:sz w:val="20"/>
          <w:szCs w:val="20"/>
        </w:rPr>
        <w:t>9</w:t>
      </w:r>
    </w:p>
    <w:p w:rsidR="00D24BBA" w:rsidRPr="00780C92" w:rsidRDefault="00D24BBA" w:rsidP="00AB3EF8">
      <w:pPr>
        <w:jc w:val="center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Rapport financier</w:t>
      </w:r>
    </w:p>
    <w:p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Ce rapport couvre la période du 1</w:t>
      </w:r>
      <w:r w:rsidRPr="00780C92">
        <w:rPr>
          <w:rFonts w:ascii="Verdana" w:hAnsi="Verdana"/>
          <w:sz w:val="20"/>
          <w:szCs w:val="20"/>
          <w:vertAlign w:val="superscript"/>
        </w:rPr>
        <w:t>er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Pr="00780C92">
        <w:rPr>
          <w:rFonts w:ascii="Verdana" w:hAnsi="Verdana"/>
          <w:sz w:val="20"/>
          <w:szCs w:val="20"/>
        </w:rPr>
        <w:t>janvier 201</w:t>
      </w:r>
      <w:r w:rsidR="00B32017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 xml:space="preserve"> au 31 décembre 201</w:t>
      </w:r>
      <w:r w:rsidR="00B32017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>. Les méthodes comptables appliquées en 201</w:t>
      </w:r>
      <w:r w:rsidR="00A87D55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 xml:space="preserve"> sont identiques à celles retenues pour l</w:t>
      </w:r>
      <w:r w:rsidR="00590080" w:rsidRPr="00780C92">
        <w:rPr>
          <w:rFonts w:ascii="Verdana" w:hAnsi="Verdana"/>
          <w:sz w:val="20"/>
          <w:szCs w:val="20"/>
        </w:rPr>
        <w:t>’</w:t>
      </w:r>
      <w:r w:rsidRPr="00780C92">
        <w:rPr>
          <w:rFonts w:ascii="Verdana" w:hAnsi="Verdana"/>
          <w:sz w:val="20"/>
          <w:szCs w:val="20"/>
        </w:rPr>
        <w:t>exercice 201</w:t>
      </w:r>
      <w:r w:rsidR="00A87D55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 xml:space="preserve"> et les précédents.</w:t>
      </w:r>
    </w:p>
    <w:p w:rsidR="00D24BBA" w:rsidRPr="00780C92" w:rsidRDefault="00D24BBA" w:rsidP="00D24BBA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780C92">
        <w:rPr>
          <w:rFonts w:ascii="Verdana" w:hAnsi="Verdana"/>
          <w:b/>
          <w:sz w:val="20"/>
          <w:szCs w:val="20"/>
          <w:u w:val="single"/>
        </w:rPr>
        <w:t>Fonctionnement</w:t>
      </w:r>
    </w:p>
    <w:p w:rsidR="00D24BBA" w:rsidRPr="00780C92" w:rsidRDefault="00D24BBA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cotisations pour l’exercice 201</w:t>
      </w:r>
      <w:r w:rsidR="00A87D55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 xml:space="preserve"> se sont élevées à </w:t>
      </w:r>
      <w:r w:rsidR="00192391">
        <w:rPr>
          <w:rFonts w:ascii="Verdana" w:hAnsi="Verdana"/>
          <w:sz w:val="20"/>
          <w:szCs w:val="20"/>
        </w:rPr>
        <w:t>3</w:t>
      </w:r>
      <w:r w:rsidR="00A87D55">
        <w:rPr>
          <w:rFonts w:ascii="Verdana" w:hAnsi="Verdana"/>
          <w:sz w:val="20"/>
          <w:szCs w:val="20"/>
        </w:rPr>
        <w:t>6</w:t>
      </w:r>
      <w:r w:rsidR="00192391">
        <w:rPr>
          <w:rFonts w:ascii="Verdana" w:hAnsi="Verdana"/>
          <w:sz w:val="20"/>
          <w:szCs w:val="20"/>
        </w:rPr>
        <w:t>.</w:t>
      </w:r>
      <w:r w:rsidR="00A87D55">
        <w:rPr>
          <w:rFonts w:ascii="Verdana" w:hAnsi="Verdana"/>
          <w:sz w:val="20"/>
          <w:szCs w:val="20"/>
        </w:rPr>
        <w:t>627,45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, en </w:t>
      </w:r>
      <w:r w:rsidR="00192391">
        <w:rPr>
          <w:rFonts w:ascii="Verdana" w:hAnsi="Verdana"/>
          <w:sz w:val="20"/>
          <w:szCs w:val="20"/>
        </w:rPr>
        <w:t xml:space="preserve">baisse de </w:t>
      </w:r>
      <w:r w:rsidR="00A87D55">
        <w:rPr>
          <w:rFonts w:ascii="Verdana" w:hAnsi="Verdana"/>
          <w:sz w:val="20"/>
          <w:szCs w:val="20"/>
        </w:rPr>
        <w:t>8</w:t>
      </w:r>
      <w:r w:rsidR="00192391">
        <w:rPr>
          <w:rFonts w:ascii="Verdana" w:hAnsi="Verdana"/>
          <w:sz w:val="20"/>
          <w:szCs w:val="20"/>
        </w:rPr>
        <w:t>% p</w:t>
      </w:r>
      <w:r w:rsidRPr="00780C92">
        <w:rPr>
          <w:rFonts w:ascii="Verdana" w:hAnsi="Verdana"/>
          <w:sz w:val="20"/>
          <w:szCs w:val="20"/>
        </w:rPr>
        <w:t>ar</w:t>
      </w:r>
      <w:r w:rsidR="00687A64" w:rsidRPr="00780C92">
        <w:rPr>
          <w:rFonts w:ascii="Verdana" w:hAnsi="Verdana"/>
          <w:sz w:val="20"/>
          <w:szCs w:val="20"/>
        </w:rPr>
        <w:t xml:space="preserve"> rapport à l’exercice précédent.</w:t>
      </w:r>
      <w:r w:rsidR="00A87D55">
        <w:rPr>
          <w:rFonts w:ascii="Verdana" w:hAnsi="Verdana"/>
          <w:sz w:val="20"/>
          <w:szCs w:val="20"/>
        </w:rPr>
        <w:t xml:space="preserve"> Plus de 25 adhérents, congrégations et associations n’ont pas renouvelé leurs adhésions.</w:t>
      </w:r>
    </w:p>
    <w:p w:rsidR="00687A64" w:rsidRPr="00780C92" w:rsidRDefault="00687A6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avons reçu </w:t>
      </w:r>
      <w:r w:rsidR="00A87D55">
        <w:rPr>
          <w:rFonts w:ascii="Verdana" w:hAnsi="Verdana"/>
          <w:sz w:val="20"/>
          <w:szCs w:val="20"/>
        </w:rPr>
        <w:t>3</w:t>
      </w:r>
      <w:r w:rsidRPr="00780C92">
        <w:rPr>
          <w:rFonts w:ascii="Verdana" w:hAnsi="Verdana"/>
          <w:sz w:val="20"/>
          <w:szCs w:val="20"/>
        </w:rPr>
        <w:t xml:space="preserve">.000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subvention</w:t>
      </w:r>
      <w:r w:rsidR="00A87D55">
        <w:rPr>
          <w:rFonts w:ascii="Verdana" w:hAnsi="Verdana"/>
          <w:sz w:val="20"/>
          <w:szCs w:val="20"/>
        </w:rPr>
        <w:t>s</w:t>
      </w:r>
      <w:r w:rsidR="000A6DE6" w:rsidRPr="00780C92">
        <w:rPr>
          <w:rFonts w:ascii="Verdana" w:hAnsi="Verdana"/>
          <w:sz w:val="20"/>
          <w:szCs w:val="20"/>
        </w:rPr>
        <w:t xml:space="preserve"> de</w:t>
      </w:r>
      <w:r w:rsidR="00950C0F" w:rsidRPr="00780C92">
        <w:rPr>
          <w:rFonts w:ascii="Verdana" w:hAnsi="Verdana"/>
          <w:sz w:val="20"/>
          <w:szCs w:val="20"/>
        </w:rPr>
        <w:t xml:space="preserve"> la Mutuelle Saint Christophe et l</w:t>
      </w:r>
      <w:r w:rsidR="000A6DE6" w:rsidRPr="00780C92">
        <w:rPr>
          <w:rFonts w:ascii="Verdana" w:hAnsi="Verdana"/>
          <w:sz w:val="20"/>
          <w:szCs w:val="20"/>
        </w:rPr>
        <w:t>a Fédération d’Entraide Protestante nous a versé dans le cadre de notre partenariat au titre de sa participation aux f</w:t>
      </w:r>
      <w:r w:rsidR="00192391">
        <w:rPr>
          <w:rFonts w:ascii="Verdana" w:hAnsi="Verdana"/>
          <w:sz w:val="20"/>
          <w:szCs w:val="20"/>
        </w:rPr>
        <w:t>rais du RNOGCS un montant de 1.12</w:t>
      </w:r>
      <w:r w:rsidR="00A87D55">
        <w:rPr>
          <w:rFonts w:ascii="Verdana" w:hAnsi="Verdana"/>
          <w:sz w:val="20"/>
          <w:szCs w:val="20"/>
        </w:rPr>
        <w:t>5,68</w:t>
      </w:r>
      <w:r w:rsidR="00590080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590080" w:rsidRPr="00780C92">
        <w:rPr>
          <w:rFonts w:ascii="Verdana" w:hAnsi="Verdana"/>
          <w:sz w:val="20"/>
          <w:szCs w:val="20"/>
        </w:rPr>
        <w:t>.</w:t>
      </w:r>
    </w:p>
    <w:p w:rsidR="00950C0F" w:rsidRPr="00780C92" w:rsidRDefault="000A6DE6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La participation demandée pour les frais d’assemblée générale </w:t>
      </w:r>
      <w:r w:rsidR="00192391">
        <w:rPr>
          <w:rFonts w:ascii="Verdana" w:hAnsi="Verdana"/>
          <w:sz w:val="20"/>
          <w:szCs w:val="20"/>
        </w:rPr>
        <w:t>s’est élevée</w:t>
      </w:r>
      <w:r w:rsidR="00C21C45" w:rsidRPr="00780C92">
        <w:rPr>
          <w:rFonts w:ascii="Verdana" w:hAnsi="Verdana"/>
          <w:sz w:val="20"/>
          <w:szCs w:val="20"/>
        </w:rPr>
        <w:t xml:space="preserve"> à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1D54C1">
        <w:rPr>
          <w:rFonts w:ascii="Verdana" w:hAnsi="Verdana"/>
          <w:sz w:val="20"/>
          <w:szCs w:val="20"/>
        </w:rPr>
        <w:t>305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950C0F" w:rsidRPr="00780C92">
        <w:rPr>
          <w:rFonts w:ascii="Verdana" w:hAnsi="Verdana"/>
          <w:sz w:val="20"/>
          <w:szCs w:val="20"/>
        </w:rPr>
        <w:t>et la participation pour la session de janvier 201</w:t>
      </w:r>
      <w:r w:rsidR="00861848">
        <w:rPr>
          <w:rFonts w:ascii="Verdana" w:hAnsi="Verdana"/>
          <w:sz w:val="20"/>
          <w:szCs w:val="20"/>
        </w:rPr>
        <w:t>8</w:t>
      </w:r>
      <w:r w:rsidR="00950C0F" w:rsidRPr="00780C92">
        <w:rPr>
          <w:rFonts w:ascii="Verdana" w:hAnsi="Verdana"/>
          <w:sz w:val="20"/>
          <w:szCs w:val="20"/>
        </w:rPr>
        <w:t xml:space="preserve"> atteint </w:t>
      </w:r>
      <w:r w:rsidR="00861848">
        <w:rPr>
          <w:rFonts w:ascii="Verdana" w:hAnsi="Verdana"/>
          <w:sz w:val="20"/>
          <w:szCs w:val="20"/>
        </w:rPr>
        <w:t>5.568</w:t>
      </w:r>
      <w:r w:rsidR="00950C0F" w:rsidRPr="00780C92">
        <w:rPr>
          <w:rFonts w:ascii="Verdana" w:hAnsi="Verdana"/>
          <w:sz w:val="20"/>
          <w:szCs w:val="20"/>
        </w:rPr>
        <w:t>.</w:t>
      </w:r>
      <w:r w:rsidR="00861848">
        <w:rPr>
          <w:rFonts w:ascii="Verdana" w:hAnsi="Verdana"/>
          <w:sz w:val="20"/>
          <w:szCs w:val="20"/>
        </w:rPr>
        <w:t>00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>. Ces deux participations couvrent les frais de location de salle et de repas de ces deux événements qui s’élèvent globalement</w:t>
      </w:r>
      <w:r w:rsidR="00A7381B" w:rsidRPr="00780C92">
        <w:rPr>
          <w:rFonts w:ascii="Verdana" w:hAnsi="Verdana"/>
          <w:sz w:val="20"/>
          <w:szCs w:val="20"/>
        </w:rPr>
        <w:t xml:space="preserve">, hors frais annexes, </w:t>
      </w:r>
      <w:r w:rsidR="00950C0F" w:rsidRPr="00780C92">
        <w:rPr>
          <w:rFonts w:ascii="Verdana" w:hAnsi="Verdana"/>
          <w:sz w:val="20"/>
          <w:szCs w:val="20"/>
        </w:rPr>
        <w:t xml:space="preserve">à </w:t>
      </w:r>
      <w:r w:rsidR="00861848">
        <w:rPr>
          <w:rFonts w:ascii="Verdana" w:hAnsi="Verdana"/>
          <w:sz w:val="20"/>
          <w:szCs w:val="20"/>
        </w:rPr>
        <w:t>5.899</w:t>
      </w:r>
      <w:r w:rsidR="00950C0F" w:rsidRPr="00780C92">
        <w:rPr>
          <w:rFonts w:ascii="Verdana" w:hAnsi="Verdana"/>
          <w:sz w:val="20"/>
          <w:szCs w:val="20"/>
        </w:rPr>
        <w:t>.</w:t>
      </w:r>
      <w:r w:rsidR="00861848">
        <w:rPr>
          <w:rFonts w:ascii="Verdana" w:hAnsi="Verdana"/>
          <w:sz w:val="20"/>
          <w:szCs w:val="20"/>
        </w:rPr>
        <w:t>77</w:t>
      </w:r>
      <w:r w:rsidR="00950C0F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(1.</w:t>
      </w:r>
      <w:r w:rsidR="00861848">
        <w:rPr>
          <w:rFonts w:ascii="Verdana" w:hAnsi="Verdana"/>
          <w:sz w:val="20"/>
          <w:szCs w:val="20"/>
        </w:rPr>
        <w:t>6</w:t>
      </w:r>
      <w:r w:rsidR="00950C0F" w:rsidRPr="00780C92">
        <w:rPr>
          <w:rFonts w:ascii="Verdana" w:hAnsi="Verdana"/>
          <w:sz w:val="20"/>
          <w:szCs w:val="20"/>
        </w:rPr>
        <w:t xml:space="preserve">00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location de salle</w:t>
      </w:r>
      <w:r w:rsidR="00861848">
        <w:rPr>
          <w:rFonts w:ascii="Verdana" w:hAnsi="Verdana"/>
          <w:sz w:val="20"/>
          <w:szCs w:val="20"/>
        </w:rPr>
        <w:t>, 3</w:t>
      </w:r>
      <w:r w:rsidR="00950C0F" w:rsidRPr="00780C92">
        <w:rPr>
          <w:rFonts w:ascii="Verdana" w:hAnsi="Verdana"/>
          <w:sz w:val="20"/>
          <w:szCs w:val="20"/>
        </w:rPr>
        <w:t>.</w:t>
      </w:r>
      <w:r w:rsidR="00861848">
        <w:rPr>
          <w:rFonts w:ascii="Verdana" w:hAnsi="Verdana"/>
          <w:sz w:val="20"/>
          <w:szCs w:val="20"/>
        </w:rPr>
        <w:t>760</w:t>
      </w:r>
      <w:r w:rsidR="00B35E2F">
        <w:rPr>
          <w:rFonts w:ascii="Verdana" w:hAnsi="Verdana"/>
          <w:sz w:val="20"/>
          <w:szCs w:val="20"/>
        </w:rPr>
        <w:t xml:space="preserve">,80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950C0F" w:rsidRPr="00780C92">
        <w:rPr>
          <w:rFonts w:ascii="Verdana" w:hAnsi="Verdana"/>
          <w:sz w:val="20"/>
          <w:szCs w:val="20"/>
        </w:rPr>
        <w:t xml:space="preserve"> de repas</w:t>
      </w:r>
      <w:r w:rsidR="00861848">
        <w:rPr>
          <w:rFonts w:ascii="Verdana" w:hAnsi="Verdana"/>
          <w:sz w:val="20"/>
          <w:szCs w:val="20"/>
        </w:rPr>
        <w:t xml:space="preserve"> et 538,97 € de remboursements de déplacements</w:t>
      </w:r>
      <w:r w:rsidR="00950C0F" w:rsidRPr="00780C92">
        <w:rPr>
          <w:rFonts w:ascii="Verdana" w:hAnsi="Verdana"/>
          <w:sz w:val="20"/>
          <w:szCs w:val="20"/>
        </w:rPr>
        <w:t>).</w:t>
      </w:r>
    </w:p>
    <w:p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produits financiers sont nuls cette année compte tenu du niveau des taux d’intérêts</w:t>
      </w:r>
      <w:r w:rsidR="00861848">
        <w:rPr>
          <w:rFonts w:ascii="Verdana" w:hAnsi="Verdana"/>
          <w:sz w:val="20"/>
          <w:szCs w:val="20"/>
        </w:rPr>
        <w:t>, l’ensemble des liquidités de la Fédération étant déposé sur le compte courant ouvert au Crédit Coopératif.</w:t>
      </w:r>
    </w:p>
    <w:p w:rsidR="00950C0F" w:rsidRPr="00780C92" w:rsidRDefault="00950C0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produits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861848">
        <w:rPr>
          <w:rFonts w:ascii="Verdana" w:hAnsi="Verdana"/>
          <w:sz w:val="20"/>
          <w:szCs w:val="20"/>
        </w:rPr>
        <w:t>46</w:t>
      </w:r>
      <w:r w:rsidRPr="00E66423">
        <w:rPr>
          <w:rFonts w:ascii="Verdana" w:hAnsi="Verdana"/>
          <w:sz w:val="20"/>
          <w:szCs w:val="20"/>
          <w:u w:val="single"/>
        </w:rPr>
        <w:t>.</w:t>
      </w:r>
      <w:r w:rsidR="00861848">
        <w:rPr>
          <w:rFonts w:ascii="Verdana" w:hAnsi="Verdana"/>
          <w:sz w:val="20"/>
          <w:szCs w:val="20"/>
          <w:u w:val="single"/>
        </w:rPr>
        <w:t>626</w:t>
      </w:r>
      <w:r w:rsidRPr="00780C92">
        <w:rPr>
          <w:rFonts w:ascii="Verdana" w:hAnsi="Verdana"/>
          <w:sz w:val="20"/>
          <w:szCs w:val="20"/>
          <w:u w:val="single"/>
        </w:rPr>
        <w:t>,</w:t>
      </w:r>
      <w:r w:rsidR="00861848">
        <w:rPr>
          <w:rFonts w:ascii="Verdana" w:hAnsi="Verdana"/>
          <w:sz w:val="20"/>
          <w:szCs w:val="20"/>
          <w:u w:val="single"/>
        </w:rPr>
        <w:t>1</w:t>
      </w:r>
      <w:r w:rsidR="00192391">
        <w:rPr>
          <w:rFonts w:ascii="Verdana" w:hAnsi="Verdana"/>
          <w:sz w:val="20"/>
          <w:szCs w:val="20"/>
          <w:u w:val="single"/>
        </w:rPr>
        <w:t>3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en </w:t>
      </w:r>
      <w:r w:rsidR="00861848">
        <w:rPr>
          <w:rFonts w:ascii="Verdana" w:hAnsi="Verdana"/>
          <w:sz w:val="20"/>
          <w:szCs w:val="20"/>
        </w:rPr>
        <w:t xml:space="preserve">baisse de </w:t>
      </w:r>
      <w:r w:rsidR="00E66423">
        <w:rPr>
          <w:rFonts w:ascii="Verdana" w:hAnsi="Verdana"/>
          <w:sz w:val="20"/>
          <w:szCs w:val="20"/>
        </w:rPr>
        <w:t>1</w:t>
      </w:r>
      <w:r w:rsidR="00EB79A0">
        <w:rPr>
          <w:rFonts w:ascii="Verdana" w:hAnsi="Verdana"/>
          <w:sz w:val="20"/>
          <w:szCs w:val="20"/>
        </w:rPr>
        <w:t>7</w:t>
      </w:r>
      <w:r w:rsidR="00E66423">
        <w:rPr>
          <w:rFonts w:ascii="Verdana" w:hAnsi="Verdana"/>
          <w:sz w:val="20"/>
          <w:szCs w:val="20"/>
        </w:rPr>
        <w:t>,</w:t>
      </w:r>
      <w:r w:rsidR="00EB79A0">
        <w:rPr>
          <w:rFonts w:ascii="Verdana" w:hAnsi="Verdana"/>
          <w:sz w:val="20"/>
          <w:szCs w:val="20"/>
        </w:rPr>
        <w:t>30</w:t>
      </w:r>
      <w:r w:rsidR="00E66423">
        <w:rPr>
          <w:rFonts w:ascii="Verdana" w:hAnsi="Verdana"/>
          <w:sz w:val="20"/>
          <w:szCs w:val="20"/>
        </w:rPr>
        <w:t>%</w:t>
      </w:r>
      <w:r w:rsidRPr="00780C92">
        <w:rPr>
          <w:rFonts w:ascii="Verdana" w:hAnsi="Verdana"/>
          <w:sz w:val="20"/>
          <w:szCs w:val="20"/>
        </w:rPr>
        <w:t xml:space="preserve"> par rapport à 201</w:t>
      </w:r>
      <w:r w:rsidR="00EB79A0">
        <w:rPr>
          <w:rFonts w:ascii="Verdana" w:hAnsi="Verdana"/>
          <w:sz w:val="20"/>
          <w:szCs w:val="20"/>
        </w:rPr>
        <w:t>7</w:t>
      </w:r>
      <w:r w:rsidRPr="00780C92">
        <w:rPr>
          <w:rFonts w:ascii="Verdana" w:hAnsi="Verdana"/>
          <w:sz w:val="20"/>
          <w:szCs w:val="20"/>
        </w:rPr>
        <w:t>.</w:t>
      </w:r>
    </w:p>
    <w:p w:rsidR="00950C0F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</w:t>
      </w:r>
      <w:r w:rsidRPr="0038064B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se répartissent en </w:t>
      </w:r>
      <w:r w:rsidR="00527AEF" w:rsidRPr="00780C92">
        <w:rPr>
          <w:rFonts w:ascii="Verdana" w:hAnsi="Verdana"/>
          <w:sz w:val="20"/>
          <w:szCs w:val="20"/>
        </w:rPr>
        <w:t>6</w:t>
      </w:r>
      <w:r w:rsidRPr="00780C92">
        <w:rPr>
          <w:rFonts w:ascii="Verdana" w:hAnsi="Verdana"/>
          <w:sz w:val="20"/>
          <w:szCs w:val="20"/>
        </w:rPr>
        <w:t xml:space="preserve"> grandes catégories : </w:t>
      </w:r>
    </w:p>
    <w:p w:rsidR="00EE3260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locations immobilières et charges locatives de la rue Duguay-Trouin</w:t>
      </w:r>
      <w:r w:rsidR="00A7381B" w:rsidRPr="00780C92">
        <w:rPr>
          <w:rFonts w:ascii="Verdana" w:hAnsi="Verdana"/>
          <w:sz w:val="20"/>
          <w:szCs w:val="20"/>
        </w:rPr>
        <w:t xml:space="preserve"> pour un montant global de</w:t>
      </w:r>
      <w:r w:rsidRPr="00780C92">
        <w:rPr>
          <w:rFonts w:ascii="Verdana" w:hAnsi="Verdana"/>
          <w:sz w:val="20"/>
          <w:szCs w:val="20"/>
        </w:rPr>
        <w:t xml:space="preserve"> 3.</w:t>
      </w:r>
      <w:r w:rsidR="00EB79A0">
        <w:rPr>
          <w:rFonts w:ascii="Verdana" w:hAnsi="Verdana"/>
          <w:sz w:val="20"/>
          <w:szCs w:val="20"/>
        </w:rPr>
        <w:t>546</w:t>
      </w:r>
      <w:r w:rsidR="0038064B">
        <w:rPr>
          <w:rFonts w:ascii="Verdana" w:hAnsi="Verdana"/>
          <w:sz w:val="20"/>
          <w:szCs w:val="20"/>
        </w:rPr>
        <w:t>,</w:t>
      </w:r>
      <w:r w:rsidR="00EB79A0">
        <w:rPr>
          <w:rFonts w:ascii="Verdana" w:hAnsi="Verdana"/>
          <w:sz w:val="20"/>
          <w:szCs w:val="20"/>
        </w:rPr>
        <w:t>18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  <w:r w:rsidR="00A7381B" w:rsidRPr="00780C92">
        <w:rPr>
          <w:rFonts w:ascii="Verdana" w:hAnsi="Verdana"/>
          <w:sz w:val="20"/>
          <w:szCs w:val="20"/>
        </w:rPr>
        <w:t xml:space="preserve"> La participation aux frais d’entretien et de secrétariat de la Corref s’élève pour </w:t>
      </w:r>
      <w:r w:rsidR="004725C4" w:rsidRPr="00780C92">
        <w:rPr>
          <w:rFonts w:ascii="Verdana" w:hAnsi="Verdana"/>
          <w:sz w:val="20"/>
          <w:szCs w:val="20"/>
        </w:rPr>
        <w:t>sa</w:t>
      </w:r>
      <w:r w:rsidR="00A7381B" w:rsidRPr="00780C92">
        <w:rPr>
          <w:rFonts w:ascii="Verdana" w:hAnsi="Verdana"/>
          <w:sz w:val="20"/>
          <w:szCs w:val="20"/>
        </w:rPr>
        <w:t xml:space="preserve"> part à</w:t>
      </w:r>
      <w:r w:rsidR="0038064B">
        <w:rPr>
          <w:rFonts w:ascii="Verdana" w:hAnsi="Verdana"/>
          <w:sz w:val="20"/>
          <w:szCs w:val="20"/>
        </w:rPr>
        <w:t xml:space="preserve"> </w:t>
      </w:r>
      <w:r w:rsidR="00EB79A0">
        <w:rPr>
          <w:rFonts w:ascii="Verdana" w:hAnsi="Verdana"/>
          <w:sz w:val="20"/>
          <w:szCs w:val="20"/>
        </w:rPr>
        <w:t>1</w:t>
      </w:r>
      <w:r w:rsidR="0038064B">
        <w:rPr>
          <w:rFonts w:ascii="Verdana" w:hAnsi="Verdana"/>
          <w:sz w:val="20"/>
          <w:szCs w:val="20"/>
        </w:rPr>
        <w:t>.8</w:t>
      </w:r>
      <w:r w:rsidR="00EB79A0">
        <w:rPr>
          <w:rFonts w:ascii="Verdana" w:hAnsi="Verdana"/>
          <w:sz w:val="20"/>
          <w:szCs w:val="20"/>
        </w:rPr>
        <w:t>00</w:t>
      </w:r>
      <w:r w:rsidR="0038064B">
        <w:rPr>
          <w:rFonts w:ascii="Verdana" w:hAnsi="Verdana"/>
          <w:sz w:val="20"/>
          <w:szCs w:val="20"/>
        </w:rPr>
        <w:t>,</w:t>
      </w:r>
      <w:r w:rsidR="00EB79A0">
        <w:rPr>
          <w:rFonts w:ascii="Verdana" w:hAnsi="Verdana"/>
          <w:sz w:val="20"/>
          <w:szCs w:val="20"/>
        </w:rPr>
        <w:t>00</w:t>
      </w:r>
      <w:r w:rsidR="00A7381B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A7381B" w:rsidRPr="00780C92">
        <w:rPr>
          <w:rFonts w:ascii="Verdana" w:hAnsi="Verdana"/>
          <w:sz w:val="20"/>
          <w:szCs w:val="20"/>
        </w:rPr>
        <w:t xml:space="preserve">. </w:t>
      </w:r>
    </w:p>
    <w:p w:rsidR="004725C4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cotisations versées pour le fonctionnement du RNOGSS, où la FNISASIC remplace la REPSA, notamment pour la représentation des centres de soins infirmiers</w:t>
      </w:r>
      <w:r w:rsidR="006D74F1">
        <w:rPr>
          <w:rFonts w:ascii="Verdana" w:hAnsi="Verdana"/>
          <w:sz w:val="20"/>
          <w:szCs w:val="20"/>
        </w:rPr>
        <w:t xml:space="preserve">, </w:t>
      </w:r>
      <w:r w:rsidR="00BE45C8">
        <w:rPr>
          <w:rFonts w:ascii="Verdana" w:hAnsi="Verdana"/>
          <w:sz w:val="20"/>
          <w:szCs w:val="20"/>
        </w:rPr>
        <w:t>pour</w:t>
      </w:r>
      <w:r w:rsidR="006D74F1">
        <w:rPr>
          <w:rFonts w:ascii="Verdana" w:hAnsi="Verdana"/>
          <w:sz w:val="20"/>
          <w:szCs w:val="20"/>
        </w:rPr>
        <w:t xml:space="preserve"> 4.953,00 €</w:t>
      </w:r>
      <w:r w:rsidRPr="00780C92">
        <w:rPr>
          <w:rFonts w:ascii="Verdana" w:hAnsi="Verdana"/>
          <w:sz w:val="20"/>
          <w:szCs w:val="20"/>
        </w:rPr>
        <w:t xml:space="preserve">. Cette cotisation est payée à la Mutuelle de France qui assure le fonctionnement de l’instance.   </w:t>
      </w:r>
    </w:p>
    <w:p w:rsidR="007657EA" w:rsidRPr="00780C92" w:rsidRDefault="00EE3260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Les voyages et déplacements en province des membres du bureau pour rencontrer les adhérents pour un montant global de </w:t>
      </w:r>
      <w:r w:rsidR="007657EA" w:rsidRPr="00780C92">
        <w:rPr>
          <w:rFonts w:ascii="Verdana" w:hAnsi="Verdana"/>
          <w:sz w:val="20"/>
          <w:szCs w:val="20"/>
        </w:rPr>
        <w:t>2.</w:t>
      </w:r>
      <w:r w:rsidR="00BE45C8">
        <w:rPr>
          <w:rFonts w:ascii="Verdana" w:hAnsi="Verdana"/>
          <w:sz w:val="20"/>
          <w:szCs w:val="20"/>
        </w:rPr>
        <w:t>494</w:t>
      </w:r>
      <w:r w:rsidR="0038064B">
        <w:rPr>
          <w:rFonts w:ascii="Verdana" w:hAnsi="Verdana"/>
          <w:sz w:val="20"/>
          <w:szCs w:val="20"/>
        </w:rPr>
        <w:t>,</w:t>
      </w:r>
      <w:r w:rsidR="00BE45C8">
        <w:rPr>
          <w:rFonts w:ascii="Verdana" w:hAnsi="Verdana"/>
          <w:sz w:val="20"/>
          <w:szCs w:val="20"/>
        </w:rPr>
        <w:t>41</w:t>
      </w:r>
      <w:r w:rsidR="007657EA"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7657EA" w:rsidRPr="00780C92">
        <w:rPr>
          <w:rFonts w:ascii="Verdana" w:hAnsi="Verdana"/>
          <w:sz w:val="20"/>
          <w:szCs w:val="20"/>
        </w:rPr>
        <w:t>.</w:t>
      </w:r>
    </w:p>
    <w:p w:rsidR="00EE3260" w:rsidRPr="00780C92" w:rsidRDefault="00BE45C8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frais de personnel correspondant au </w:t>
      </w:r>
      <w:r w:rsidR="0038064B">
        <w:rPr>
          <w:rFonts w:ascii="Verdana" w:hAnsi="Verdana"/>
          <w:sz w:val="20"/>
          <w:szCs w:val="20"/>
        </w:rPr>
        <w:t>salaire de l</w:t>
      </w:r>
      <w:r>
        <w:rPr>
          <w:rFonts w:ascii="Verdana" w:hAnsi="Verdana"/>
          <w:sz w:val="20"/>
          <w:szCs w:val="20"/>
        </w:rPr>
        <w:t>’</w:t>
      </w:r>
      <w:r w:rsidR="0038064B">
        <w:rPr>
          <w:rFonts w:ascii="Verdana" w:hAnsi="Verdana"/>
          <w:sz w:val="20"/>
          <w:szCs w:val="20"/>
        </w:rPr>
        <w:t>assistante de l’association</w:t>
      </w:r>
      <w:r>
        <w:rPr>
          <w:rFonts w:ascii="Verdana" w:hAnsi="Verdana"/>
          <w:sz w:val="20"/>
          <w:szCs w:val="20"/>
        </w:rPr>
        <w:t xml:space="preserve"> pour 21.309,04 €</w:t>
      </w:r>
      <w:r w:rsidR="0038064B">
        <w:rPr>
          <w:rFonts w:ascii="Verdana" w:hAnsi="Verdana"/>
          <w:sz w:val="20"/>
          <w:szCs w:val="20"/>
        </w:rPr>
        <w:t xml:space="preserve">. 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d’assemblée générale et des sessions de janvier mentionnés plus haut.</w:t>
      </w:r>
    </w:p>
    <w:p w:rsidR="00527AEF" w:rsidRPr="00780C92" w:rsidRDefault="00527AEF" w:rsidP="00527AEF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L’actualisation de notre site informatique et des redevances liées pour un total de </w:t>
      </w:r>
      <w:r w:rsidR="00114B60">
        <w:rPr>
          <w:rFonts w:ascii="Verdana" w:hAnsi="Verdana"/>
          <w:sz w:val="20"/>
          <w:szCs w:val="20"/>
        </w:rPr>
        <w:t>1.</w:t>
      </w:r>
      <w:r w:rsidR="00BE45C8">
        <w:rPr>
          <w:rFonts w:ascii="Verdana" w:hAnsi="Verdana"/>
          <w:sz w:val="20"/>
          <w:szCs w:val="20"/>
        </w:rPr>
        <w:t>322</w:t>
      </w:r>
      <w:r w:rsidR="00114B60">
        <w:rPr>
          <w:rFonts w:ascii="Verdana" w:hAnsi="Verdana"/>
          <w:sz w:val="20"/>
          <w:szCs w:val="20"/>
        </w:rPr>
        <w:t>,</w:t>
      </w:r>
      <w:r w:rsidR="00BE45C8">
        <w:rPr>
          <w:rFonts w:ascii="Verdana" w:hAnsi="Verdana"/>
          <w:sz w:val="20"/>
          <w:szCs w:val="20"/>
        </w:rPr>
        <w:t>0</w:t>
      </w:r>
      <w:r w:rsidR="00114B60">
        <w:rPr>
          <w:rFonts w:ascii="Verdana" w:hAnsi="Verdana"/>
          <w:sz w:val="20"/>
          <w:szCs w:val="20"/>
        </w:rPr>
        <w:t>0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</w:p>
    <w:p w:rsidR="00527AEF" w:rsidRPr="00780C92" w:rsidRDefault="00527AEF" w:rsidP="00527AEF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Les frais d’affranchissements et abonnements informatiques et téléphoniques n’appellent pas de commentaires particuliers.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L’ensemble des </w:t>
      </w:r>
      <w:r w:rsidRPr="00780C92">
        <w:rPr>
          <w:rFonts w:ascii="Verdana" w:hAnsi="Verdana"/>
          <w:sz w:val="20"/>
          <w:szCs w:val="20"/>
          <w:u w:val="single"/>
        </w:rPr>
        <w:t>charges</w:t>
      </w:r>
      <w:r w:rsidRPr="00780C92">
        <w:rPr>
          <w:rFonts w:ascii="Verdana" w:hAnsi="Verdana"/>
          <w:sz w:val="20"/>
          <w:szCs w:val="20"/>
        </w:rPr>
        <w:t xml:space="preserve"> s’élève donc à </w:t>
      </w:r>
      <w:r w:rsidR="00114B60">
        <w:rPr>
          <w:rFonts w:ascii="Verdana" w:hAnsi="Verdana"/>
          <w:sz w:val="20"/>
          <w:szCs w:val="20"/>
          <w:u w:val="single"/>
        </w:rPr>
        <w:t>4</w:t>
      </w:r>
      <w:r w:rsidR="00BE45C8">
        <w:rPr>
          <w:rFonts w:ascii="Verdana" w:hAnsi="Verdana"/>
          <w:sz w:val="20"/>
          <w:szCs w:val="20"/>
          <w:u w:val="single"/>
        </w:rPr>
        <w:t>4</w:t>
      </w:r>
      <w:r w:rsidR="00114B60">
        <w:rPr>
          <w:rFonts w:ascii="Verdana" w:hAnsi="Verdana"/>
          <w:sz w:val="20"/>
          <w:szCs w:val="20"/>
          <w:u w:val="single"/>
        </w:rPr>
        <w:t>.</w:t>
      </w:r>
      <w:r w:rsidR="00BE45C8">
        <w:rPr>
          <w:rFonts w:ascii="Verdana" w:hAnsi="Verdana"/>
          <w:sz w:val="20"/>
          <w:szCs w:val="20"/>
          <w:u w:val="single"/>
        </w:rPr>
        <w:t>004</w:t>
      </w:r>
      <w:r w:rsidR="00114B60">
        <w:rPr>
          <w:rFonts w:ascii="Verdana" w:hAnsi="Verdana"/>
          <w:sz w:val="20"/>
          <w:szCs w:val="20"/>
          <w:u w:val="single"/>
        </w:rPr>
        <w:t>,</w:t>
      </w:r>
      <w:r w:rsidR="00BE45C8">
        <w:rPr>
          <w:rFonts w:ascii="Verdana" w:hAnsi="Verdana"/>
          <w:sz w:val="20"/>
          <w:szCs w:val="20"/>
          <w:u w:val="single"/>
        </w:rPr>
        <w:t>04</w:t>
      </w:r>
      <w:r w:rsidRPr="00780C92">
        <w:rPr>
          <w:rFonts w:ascii="Verdana" w:hAnsi="Verdana"/>
          <w:sz w:val="20"/>
          <w:szCs w:val="20"/>
          <w:u w:val="single"/>
        </w:rPr>
        <w:t xml:space="preserve"> </w:t>
      </w:r>
      <w:r w:rsidR="004725C4" w:rsidRPr="00780C92">
        <w:rPr>
          <w:rFonts w:ascii="Verdana" w:hAnsi="Verdana"/>
          <w:sz w:val="20"/>
          <w:szCs w:val="20"/>
          <w:u w:val="single"/>
        </w:rPr>
        <w:t>€</w:t>
      </w:r>
      <w:r w:rsidR="00114B60">
        <w:rPr>
          <w:rFonts w:ascii="Verdana" w:hAnsi="Verdana"/>
          <w:sz w:val="20"/>
          <w:szCs w:val="20"/>
          <w:u w:val="single"/>
        </w:rPr>
        <w:t xml:space="preserve"> </w:t>
      </w:r>
      <w:r w:rsidR="00114B60" w:rsidRPr="00114B60">
        <w:rPr>
          <w:rFonts w:ascii="Verdana" w:hAnsi="Verdana"/>
          <w:sz w:val="20"/>
          <w:szCs w:val="20"/>
        </w:rPr>
        <w:t xml:space="preserve">contre </w:t>
      </w:r>
      <w:r w:rsidR="00BE45C8">
        <w:rPr>
          <w:rFonts w:ascii="Verdana" w:hAnsi="Verdana"/>
          <w:sz w:val="20"/>
          <w:szCs w:val="20"/>
        </w:rPr>
        <w:t>42</w:t>
      </w:r>
      <w:r w:rsidR="00114B60" w:rsidRPr="00114B60">
        <w:rPr>
          <w:rFonts w:ascii="Verdana" w:hAnsi="Verdana"/>
          <w:sz w:val="20"/>
          <w:szCs w:val="20"/>
        </w:rPr>
        <w:t>.</w:t>
      </w:r>
      <w:r w:rsidR="00BE45C8">
        <w:rPr>
          <w:rFonts w:ascii="Verdana" w:hAnsi="Verdana"/>
          <w:sz w:val="20"/>
          <w:szCs w:val="20"/>
        </w:rPr>
        <w:t>890</w:t>
      </w:r>
      <w:r w:rsidR="00114B60" w:rsidRPr="00114B60">
        <w:rPr>
          <w:rFonts w:ascii="Verdana" w:hAnsi="Verdana"/>
          <w:sz w:val="20"/>
          <w:szCs w:val="20"/>
        </w:rPr>
        <w:t>,</w:t>
      </w:r>
      <w:r w:rsidR="00BE45C8">
        <w:rPr>
          <w:rFonts w:ascii="Verdana" w:hAnsi="Verdana"/>
          <w:sz w:val="20"/>
          <w:szCs w:val="20"/>
        </w:rPr>
        <w:t>90</w:t>
      </w:r>
      <w:r w:rsidR="00114B60">
        <w:rPr>
          <w:rFonts w:ascii="Verdana" w:hAnsi="Verdana"/>
          <w:sz w:val="20"/>
          <w:szCs w:val="20"/>
        </w:rPr>
        <w:t xml:space="preserve"> € en 201</w:t>
      </w:r>
      <w:r w:rsidR="00BE45C8">
        <w:rPr>
          <w:rFonts w:ascii="Verdana" w:hAnsi="Verdana"/>
          <w:sz w:val="20"/>
          <w:szCs w:val="20"/>
        </w:rPr>
        <w:t>7</w:t>
      </w:r>
      <w:r w:rsidR="00114B60" w:rsidRPr="00114B60">
        <w:rPr>
          <w:rFonts w:ascii="Verdana" w:hAnsi="Verdana"/>
          <w:sz w:val="20"/>
          <w:szCs w:val="20"/>
        </w:rPr>
        <w:t>.</w:t>
      </w:r>
      <w:r w:rsidR="00114B60">
        <w:rPr>
          <w:rFonts w:ascii="Verdana" w:hAnsi="Verdana"/>
          <w:sz w:val="20"/>
          <w:szCs w:val="20"/>
        </w:rPr>
        <w:t xml:space="preserve"> Cette augmentation est due pour l’essentiel à l’</w:t>
      </w:r>
      <w:r w:rsidR="00BE45C8">
        <w:rPr>
          <w:rFonts w:ascii="Verdana" w:hAnsi="Verdana"/>
          <w:sz w:val="20"/>
          <w:szCs w:val="20"/>
        </w:rPr>
        <w:t>écart de frais de personnel depuis le départ en retraite de la Soeur Michèle Marvaud.</w:t>
      </w:r>
      <w:r w:rsidR="00114B60">
        <w:rPr>
          <w:rFonts w:ascii="Verdana" w:hAnsi="Verdana"/>
          <w:sz w:val="20"/>
          <w:szCs w:val="20"/>
        </w:rPr>
        <w:t xml:space="preserve"> </w:t>
      </w:r>
    </w:p>
    <w:p w:rsidR="00527AEF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lastRenderedPageBreak/>
        <w:t xml:space="preserve">Le </w:t>
      </w:r>
      <w:r w:rsidRPr="00780C92">
        <w:rPr>
          <w:rFonts w:ascii="Verdana" w:hAnsi="Verdana"/>
          <w:sz w:val="20"/>
          <w:szCs w:val="20"/>
          <w:u w:val="single"/>
        </w:rPr>
        <w:t>résultat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114B60">
        <w:rPr>
          <w:rFonts w:ascii="Verdana" w:hAnsi="Verdana"/>
          <w:sz w:val="20"/>
          <w:szCs w:val="20"/>
        </w:rPr>
        <w:t xml:space="preserve">d’exploitation </w:t>
      </w:r>
      <w:r w:rsidRPr="00780C92">
        <w:rPr>
          <w:rFonts w:ascii="Verdana" w:hAnsi="Verdana"/>
          <w:sz w:val="20"/>
          <w:szCs w:val="20"/>
        </w:rPr>
        <w:t xml:space="preserve">de l’exercice est positif de </w:t>
      </w:r>
      <w:r w:rsidR="00BE45C8">
        <w:rPr>
          <w:rFonts w:ascii="Verdana" w:hAnsi="Verdana"/>
          <w:sz w:val="20"/>
          <w:szCs w:val="20"/>
        </w:rPr>
        <w:t>2</w:t>
      </w:r>
      <w:r w:rsidRPr="00114B60">
        <w:rPr>
          <w:rFonts w:ascii="Verdana" w:hAnsi="Verdana"/>
          <w:sz w:val="20"/>
          <w:szCs w:val="20"/>
          <w:u w:val="single"/>
        </w:rPr>
        <w:t>.</w:t>
      </w:r>
      <w:r w:rsidR="00BE45C8">
        <w:rPr>
          <w:rFonts w:ascii="Verdana" w:hAnsi="Verdana"/>
          <w:sz w:val="20"/>
          <w:szCs w:val="20"/>
          <w:u w:val="single"/>
        </w:rPr>
        <w:t>622</w:t>
      </w:r>
      <w:r w:rsidRPr="00114B60">
        <w:rPr>
          <w:rFonts w:ascii="Verdana" w:hAnsi="Verdana"/>
          <w:sz w:val="20"/>
          <w:szCs w:val="20"/>
          <w:u w:val="single"/>
        </w:rPr>
        <w:t>,</w:t>
      </w:r>
      <w:r w:rsidR="00BE45C8">
        <w:rPr>
          <w:rFonts w:ascii="Verdana" w:hAnsi="Verdana"/>
          <w:sz w:val="20"/>
          <w:szCs w:val="20"/>
          <w:u w:val="single"/>
        </w:rPr>
        <w:t>09</w:t>
      </w:r>
      <w:r w:rsidRPr="00114B60">
        <w:rPr>
          <w:rFonts w:ascii="Verdana" w:hAnsi="Verdana"/>
          <w:sz w:val="20"/>
          <w:szCs w:val="20"/>
          <w:u w:val="single"/>
        </w:rPr>
        <w:t xml:space="preserve"> </w:t>
      </w:r>
      <w:r w:rsidR="004725C4" w:rsidRPr="00114B60">
        <w:rPr>
          <w:rFonts w:ascii="Verdana" w:hAnsi="Verdana"/>
          <w:sz w:val="20"/>
          <w:szCs w:val="20"/>
          <w:u w:val="single"/>
        </w:rPr>
        <w:t>€</w:t>
      </w:r>
      <w:r w:rsidRPr="00114B60">
        <w:rPr>
          <w:rFonts w:ascii="Verdana" w:hAnsi="Verdana"/>
          <w:sz w:val="20"/>
          <w:szCs w:val="20"/>
          <w:u w:val="single"/>
        </w:rPr>
        <w:t>.</w:t>
      </w:r>
    </w:p>
    <w:p w:rsidR="00114B60" w:rsidRDefault="00114B60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 résultat d’exploitation permet à la Fnisasic de participer </w:t>
      </w:r>
      <w:r w:rsidR="00F178B3">
        <w:rPr>
          <w:rFonts w:ascii="Verdana" w:hAnsi="Verdana"/>
          <w:sz w:val="20"/>
          <w:szCs w:val="20"/>
        </w:rPr>
        <w:t>en 201</w:t>
      </w:r>
      <w:r w:rsidR="00BE45C8">
        <w:rPr>
          <w:rFonts w:ascii="Verdana" w:hAnsi="Verdana"/>
          <w:sz w:val="20"/>
          <w:szCs w:val="20"/>
        </w:rPr>
        <w:t>8</w:t>
      </w:r>
      <w:r w:rsidR="00F178B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à hauteur de </w:t>
      </w:r>
      <w:r w:rsidR="0050734C">
        <w:rPr>
          <w:rFonts w:ascii="Verdana" w:hAnsi="Verdana"/>
          <w:sz w:val="20"/>
          <w:szCs w:val="20"/>
        </w:rPr>
        <w:t>11.607,88</w:t>
      </w:r>
      <w:r>
        <w:rPr>
          <w:rFonts w:ascii="Verdana" w:hAnsi="Verdana"/>
          <w:sz w:val="20"/>
          <w:szCs w:val="20"/>
        </w:rPr>
        <w:t xml:space="preserve"> € aux frais de lancement et de recherche du guide des ESMS</w:t>
      </w:r>
      <w:r w:rsidR="00F178B3">
        <w:rPr>
          <w:rFonts w:ascii="Verdana" w:hAnsi="Verdana"/>
          <w:sz w:val="20"/>
          <w:szCs w:val="20"/>
        </w:rPr>
        <w:t xml:space="preserve">, les frais de </w:t>
      </w:r>
      <w:r w:rsidR="0050734C">
        <w:rPr>
          <w:rFonts w:ascii="Verdana" w:hAnsi="Verdana"/>
          <w:sz w:val="20"/>
          <w:szCs w:val="20"/>
        </w:rPr>
        <w:t xml:space="preserve">recherche étant </w:t>
      </w:r>
      <w:r w:rsidR="00F178B3">
        <w:rPr>
          <w:rFonts w:ascii="Verdana" w:hAnsi="Verdana"/>
          <w:sz w:val="20"/>
          <w:szCs w:val="20"/>
        </w:rPr>
        <w:t xml:space="preserve">repris en immobilisations incorporelles à hauteur de </w:t>
      </w:r>
      <w:r w:rsidR="0050734C">
        <w:rPr>
          <w:rFonts w:ascii="Verdana" w:hAnsi="Verdana"/>
          <w:sz w:val="20"/>
          <w:szCs w:val="20"/>
        </w:rPr>
        <w:t>15.951,00</w:t>
      </w:r>
      <w:r w:rsidR="00F178B3">
        <w:rPr>
          <w:rFonts w:ascii="Verdana" w:hAnsi="Verdana"/>
          <w:sz w:val="20"/>
          <w:szCs w:val="20"/>
        </w:rPr>
        <w:t xml:space="preserve"> €.</w:t>
      </w:r>
    </w:p>
    <w:p w:rsidR="00114B60" w:rsidRDefault="00114B60" w:rsidP="00D24BB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résultat net en conséquence s’établit à </w:t>
      </w:r>
      <w:r w:rsidR="0050734C">
        <w:rPr>
          <w:rFonts w:ascii="Verdana" w:hAnsi="Verdana"/>
          <w:sz w:val="20"/>
          <w:szCs w:val="20"/>
        </w:rPr>
        <w:t>6.965,21</w:t>
      </w:r>
      <w:r w:rsidRPr="00114B60">
        <w:rPr>
          <w:rFonts w:ascii="Verdana" w:hAnsi="Verdana"/>
          <w:sz w:val="20"/>
          <w:szCs w:val="20"/>
          <w:u w:val="single"/>
        </w:rPr>
        <w:t xml:space="preserve"> €.</w:t>
      </w:r>
    </w:p>
    <w:p w:rsidR="00114B60" w:rsidRPr="00780C92" w:rsidRDefault="00114B60" w:rsidP="00D24BBA">
      <w:pPr>
        <w:jc w:val="both"/>
        <w:rPr>
          <w:rFonts w:ascii="Verdana" w:hAnsi="Verdana"/>
          <w:sz w:val="20"/>
          <w:szCs w:val="20"/>
        </w:rPr>
      </w:pPr>
    </w:p>
    <w:p w:rsidR="00527AEF" w:rsidRPr="00780C92" w:rsidRDefault="00527AEF" w:rsidP="00D24BBA">
      <w:pPr>
        <w:jc w:val="both"/>
        <w:rPr>
          <w:rFonts w:ascii="Verdana" w:hAnsi="Verdana"/>
          <w:b/>
          <w:sz w:val="20"/>
          <w:szCs w:val="20"/>
        </w:rPr>
      </w:pPr>
      <w:r w:rsidRPr="00780C92">
        <w:rPr>
          <w:rFonts w:ascii="Verdana" w:hAnsi="Verdana"/>
          <w:b/>
          <w:sz w:val="20"/>
          <w:szCs w:val="20"/>
        </w:rPr>
        <w:t>Bilan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total de bilan atteint </w:t>
      </w:r>
      <w:r w:rsidR="00F178B3">
        <w:rPr>
          <w:rFonts w:ascii="Verdana" w:hAnsi="Verdana"/>
          <w:sz w:val="20"/>
          <w:szCs w:val="20"/>
        </w:rPr>
        <w:t>1</w:t>
      </w:r>
      <w:r w:rsidR="0050734C">
        <w:rPr>
          <w:rFonts w:ascii="Verdana" w:hAnsi="Verdana"/>
          <w:sz w:val="20"/>
          <w:szCs w:val="20"/>
        </w:rPr>
        <w:t>2</w:t>
      </w:r>
      <w:r w:rsidR="00F178B3">
        <w:rPr>
          <w:rFonts w:ascii="Verdana" w:hAnsi="Verdana"/>
          <w:sz w:val="20"/>
          <w:szCs w:val="20"/>
        </w:rPr>
        <w:t>6.</w:t>
      </w:r>
      <w:r w:rsidR="0050734C">
        <w:rPr>
          <w:rFonts w:ascii="Verdana" w:hAnsi="Verdana"/>
          <w:sz w:val="20"/>
          <w:szCs w:val="20"/>
        </w:rPr>
        <w:t>106</w:t>
      </w:r>
      <w:r w:rsidR="00F178B3">
        <w:rPr>
          <w:rFonts w:ascii="Verdana" w:hAnsi="Verdana"/>
          <w:sz w:val="20"/>
          <w:szCs w:val="20"/>
        </w:rPr>
        <w:t>,</w:t>
      </w:r>
      <w:r w:rsidR="0050734C">
        <w:rPr>
          <w:rFonts w:ascii="Verdana" w:hAnsi="Verdana"/>
          <w:sz w:val="20"/>
          <w:szCs w:val="20"/>
        </w:rPr>
        <w:t>2</w:t>
      </w:r>
      <w:r w:rsidR="00F178B3">
        <w:rPr>
          <w:rFonts w:ascii="Verdana" w:hAnsi="Verdana"/>
          <w:sz w:val="20"/>
          <w:szCs w:val="20"/>
        </w:rPr>
        <w:t>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. </w:t>
      </w:r>
    </w:p>
    <w:p w:rsidR="00527AEF" w:rsidRPr="00780C92" w:rsidRDefault="00527AEF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Il se compose à l’actif </w:t>
      </w:r>
      <w:r w:rsidR="00F178B3">
        <w:rPr>
          <w:rFonts w:ascii="Verdana" w:hAnsi="Verdana"/>
          <w:sz w:val="20"/>
          <w:szCs w:val="20"/>
        </w:rPr>
        <w:t xml:space="preserve">d’immobilisations incorporelles à hauteur de </w:t>
      </w:r>
      <w:r w:rsidR="0050734C">
        <w:rPr>
          <w:rFonts w:ascii="Verdana" w:hAnsi="Verdana"/>
          <w:sz w:val="20"/>
          <w:szCs w:val="20"/>
        </w:rPr>
        <w:t>20</w:t>
      </w:r>
      <w:r w:rsidR="00F178B3">
        <w:rPr>
          <w:rFonts w:ascii="Verdana" w:hAnsi="Verdana"/>
          <w:sz w:val="20"/>
          <w:szCs w:val="20"/>
        </w:rPr>
        <w:t>.4</w:t>
      </w:r>
      <w:r w:rsidR="0050734C">
        <w:rPr>
          <w:rFonts w:ascii="Verdana" w:hAnsi="Verdana"/>
          <w:sz w:val="20"/>
          <w:szCs w:val="20"/>
        </w:rPr>
        <w:t>00</w:t>
      </w:r>
      <w:r w:rsidR="00F178B3">
        <w:rPr>
          <w:rFonts w:ascii="Verdana" w:hAnsi="Verdana"/>
          <w:sz w:val="20"/>
          <w:szCs w:val="20"/>
        </w:rPr>
        <w:t xml:space="preserve"> € (Guide des ESMS), </w:t>
      </w:r>
      <w:r w:rsidRPr="00780C92">
        <w:rPr>
          <w:rFonts w:ascii="Verdana" w:hAnsi="Verdana"/>
          <w:sz w:val="20"/>
          <w:szCs w:val="20"/>
        </w:rPr>
        <w:t xml:space="preserve">de </w:t>
      </w:r>
      <w:r w:rsidR="0050734C">
        <w:rPr>
          <w:rFonts w:ascii="Verdana" w:hAnsi="Verdana"/>
          <w:sz w:val="20"/>
          <w:szCs w:val="20"/>
        </w:rPr>
        <w:t>100</w:t>
      </w:r>
      <w:r w:rsidR="00F178B3">
        <w:rPr>
          <w:rFonts w:ascii="Verdana" w:hAnsi="Verdana"/>
          <w:sz w:val="20"/>
          <w:szCs w:val="20"/>
        </w:rPr>
        <w:t>.2</w:t>
      </w:r>
      <w:r w:rsidR="0050734C">
        <w:rPr>
          <w:rFonts w:ascii="Verdana" w:hAnsi="Verdana"/>
          <w:sz w:val="20"/>
          <w:szCs w:val="20"/>
        </w:rPr>
        <w:t>63</w:t>
      </w:r>
      <w:r w:rsidR="00F178B3">
        <w:rPr>
          <w:rFonts w:ascii="Verdana" w:hAnsi="Verdana"/>
          <w:sz w:val="20"/>
          <w:szCs w:val="20"/>
        </w:rPr>
        <w:t>,</w:t>
      </w:r>
      <w:r w:rsidR="0050734C">
        <w:rPr>
          <w:rFonts w:ascii="Verdana" w:hAnsi="Verdana"/>
          <w:sz w:val="20"/>
          <w:szCs w:val="20"/>
        </w:rPr>
        <w:t>86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de </w:t>
      </w:r>
      <w:r w:rsidR="0050734C">
        <w:rPr>
          <w:rFonts w:ascii="Verdana" w:hAnsi="Verdana"/>
          <w:sz w:val="20"/>
          <w:szCs w:val="20"/>
        </w:rPr>
        <w:t>liquidités en banque</w:t>
      </w:r>
      <w:r w:rsidR="00EE35C4" w:rsidRPr="00780C92">
        <w:rPr>
          <w:rFonts w:ascii="Verdana" w:hAnsi="Verdana"/>
          <w:sz w:val="20"/>
          <w:szCs w:val="20"/>
        </w:rPr>
        <w:t xml:space="preserve"> et </w:t>
      </w:r>
      <w:r w:rsidR="0050734C">
        <w:rPr>
          <w:rFonts w:ascii="Verdana" w:hAnsi="Verdana"/>
          <w:sz w:val="20"/>
          <w:szCs w:val="20"/>
        </w:rPr>
        <w:t>216</w:t>
      </w:r>
      <w:r w:rsidR="00F178B3">
        <w:rPr>
          <w:rFonts w:ascii="Verdana" w:hAnsi="Verdana"/>
          <w:sz w:val="20"/>
          <w:szCs w:val="20"/>
        </w:rPr>
        <w:t>,</w:t>
      </w:r>
      <w:r w:rsidR="0050734C">
        <w:rPr>
          <w:rFonts w:ascii="Verdana" w:hAnsi="Verdana"/>
          <w:sz w:val="20"/>
          <w:szCs w:val="20"/>
        </w:rPr>
        <w:t>58</w:t>
      </w:r>
      <w:r w:rsidR="00F178B3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="00EE35C4" w:rsidRPr="00780C92">
        <w:rPr>
          <w:rFonts w:ascii="Verdana" w:hAnsi="Verdana"/>
          <w:sz w:val="20"/>
          <w:szCs w:val="20"/>
        </w:rPr>
        <w:t xml:space="preserve"> en caisse.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Le compte de régularisation passif correspond </w:t>
      </w:r>
      <w:r w:rsidR="00F178B3">
        <w:rPr>
          <w:rFonts w:ascii="Verdana" w:hAnsi="Verdana"/>
          <w:sz w:val="20"/>
          <w:szCs w:val="20"/>
        </w:rPr>
        <w:t xml:space="preserve">aux charges sociales </w:t>
      </w:r>
      <w:r w:rsidRPr="00780C92">
        <w:rPr>
          <w:rFonts w:ascii="Verdana" w:hAnsi="Verdana"/>
          <w:sz w:val="20"/>
          <w:szCs w:val="20"/>
        </w:rPr>
        <w:t xml:space="preserve">non encore </w:t>
      </w:r>
      <w:r w:rsidR="00F178B3">
        <w:rPr>
          <w:rFonts w:ascii="Verdana" w:hAnsi="Verdana"/>
          <w:sz w:val="20"/>
          <w:szCs w:val="20"/>
        </w:rPr>
        <w:t>prélevés</w:t>
      </w:r>
      <w:r w:rsidR="0050734C">
        <w:rPr>
          <w:rFonts w:ascii="Verdana" w:hAnsi="Verdana"/>
          <w:sz w:val="20"/>
          <w:szCs w:val="20"/>
        </w:rPr>
        <w:t xml:space="preserve"> et aux charges à payer dont les factures n’ont pas été encore transmise</w:t>
      </w:r>
      <w:r w:rsidR="00BF7116">
        <w:rPr>
          <w:rFonts w:ascii="Verdana" w:hAnsi="Verdana"/>
          <w:sz w:val="20"/>
          <w:szCs w:val="20"/>
        </w:rPr>
        <w:t>s</w:t>
      </w:r>
      <w:r w:rsidR="0050734C">
        <w:rPr>
          <w:rFonts w:ascii="Verdana" w:hAnsi="Verdana"/>
          <w:sz w:val="20"/>
          <w:szCs w:val="20"/>
        </w:rPr>
        <w:t xml:space="preserve"> en fin d’année.</w:t>
      </w:r>
      <w:r w:rsidRPr="00780C92">
        <w:rPr>
          <w:rFonts w:ascii="Verdana" w:hAnsi="Verdana"/>
          <w:sz w:val="20"/>
          <w:szCs w:val="20"/>
        </w:rPr>
        <w:t xml:space="preserve"> 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vous proposons d’affecter le résultat </w:t>
      </w:r>
      <w:r w:rsidR="006D2217">
        <w:rPr>
          <w:rFonts w:ascii="Verdana" w:hAnsi="Verdana"/>
          <w:sz w:val="20"/>
          <w:szCs w:val="20"/>
        </w:rPr>
        <w:t xml:space="preserve">net </w:t>
      </w:r>
      <w:r w:rsidRPr="00780C92">
        <w:rPr>
          <w:rFonts w:ascii="Verdana" w:hAnsi="Verdana"/>
          <w:sz w:val="20"/>
          <w:szCs w:val="20"/>
        </w:rPr>
        <w:t xml:space="preserve">de l’exercice en compte de report à nouveau, soit </w:t>
      </w:r>
      <w:r w:rsidR="00BF7116">
        <w:rPr>
          <w:rFonts w:ascii="Verdana" w:hAnsi="Verdana"/>
          <w:sz w:val="20"/>
          <w:szCs w:val="20"/>
        </w:rPr>
        <w:t>6</w:t>
      </w:r>
      <w:r w:rsidR="00F178B3">
        <w:rPr>
          <w:rFonts w:ascii="Verdana" w:hAnsi="Verdana"/>
          <w:sz w:val="20"/>
          <w:szCs w:val="20"/>
        </w:rPr>
        <w:t>.</w:t>
      </w:r>
      <w:r w:rsidR="00BF7116">
        <w:rPr>
          <w:rFonts w:ascii="Verdana" w:hAnsi="Verdana"/>
          <w:sz w:val="20"/>
          <w:szCs w:val="20"/>
        </w:rPr>
        <w:t>965,21</w:t>
      </w:r>
      <w:r w:rsidRPr="00780C92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 xml:space="preserve"> ce qui après affectation portera le montant du report à nouveau à  </w:t>
      </w:r>
      <w:r w:rsidR="00BF7116">
        <w:rPr>
          <w:rFonts w:ascii="Verdana" w:hAnsi="Verdana"/>
          <w:sz w:val="20"/>
          <w:szCs w:val="20"/>
        </w:rPr>
        <w:t>32</w:t>
      </w:r>
      <w:r w:rsidR="006D2217">
        <w:rPr>
          <w:rFonts w:ascii="Verdana" w:hAnsi="Verdana"/>
          <w:sz w:val="20"/>
          <w:szCs w:val="20"/>
        </w:rPr>
        <w:t>.</w:t>
      </w:r>
      <w:r w:rsidR="00BF7116">
        <w:rPr>
          <w:rFonts w:ascii="Verdana" w:hAnsi="Verdana"/>
          <w:sz w:val="20"/>
          <w:szCs w:val="20"/>
        </w:rPr>
        <w:t>278,52</w:t>
      </w:r>
      <w:r w:rsidR="006D2217">
        <w:rPr>
          <w:rFonts w:ascii="Verdana" w:hAnsi="Verdana"/>
          <w:sz w:val="20"/>
          <w:szCs w:val="20"/>
        </w:rPr>
        <w:t xml:space="preserve"> </w:t>
      </w:r>
      <w:r w:rsidR="004725C4" w:rsidRPr="00780C92">
        <w:rPr>
          <w:rFonts w:ascii="Verdana" w:hAnsi="Verdana"/>
          <w:sz w:val="20"/>
          <w:szCs w:val="20"/>
        </w:rPr>
        <w:t>€</w:t>
      </w:r>
      <w:r w:rsidRPr="00780C92">
        <w:rPr>
          <w:rFonts w:ascii="Verdana" w:hAnsi="Verdana"/>
          <w:sz w:val="20"/>
          <w:szCs w:val="20"/>
        </w:rPr>
        <w:t>.</w:t>
      </w:r>
      <w:r w:rsidR="00BF7116">
        <w:rPr>
          <w:rFonts w:ascii="Verdana" w:hAnsi="Verdana"/>
          <w:sz w:val="20"/>
          <w:szCs w:val="20"/>
        </w:rPr>
        <w:t xml:space="preserve"> Nous proposerons en 2020, d’amortir l’intégralité des immobilisations incorporelles correspondant au Guide des Etablissements sociaux et médicaux-sociaux</w:t>
      </w:r>
      <w:r w:rsidR="007F03F4">
        <w:rPr>
          <w:rFonts w:ascii="Verdana" w:hAnsi="Verdana"/>
          <w:sz w:val="20"/>
          <w:szCs w:val="20"/>
        </w:rPr>
        <w:t>,</w:t>
      </w:r>
      <w:r w:rsidR="00BF7116">
        <w:rPr>
          <w:rFonts w:ascii="Verdana" w:hAnsi="Verdana"/>
          <w:sz w:val="20"/>
          <w:szCs w:val="20"/>
        </w:rPr>
        <w:t xml:space="preserve"> par prélèvement sur le report en nouveau. </w:t>
      </w:r>
      <w:bookmarkStart w:id="0" w:name="_GoBack"/>
      <w:bookmarkEnd w:id="0"/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Le montant des cotisations pour 201</w:t>
      </w:r>
      <w:r w:rsidR="00BF7116">
        <w:rPr>
          <w:rFonts w:ascii="Verdana" w:hAnsi="Verdana"/>
          <w:sz w:val="20"/>
          <w:szCs w:val="20"/>
        </w:rPr>
        <w:t>9</w:t>
      </w:r>
      <w:r w:rsidRPr="00780C92">
        <w:rPr>
          <w:rFonts w:ascii="Verdana" w:hAnsi="Verdana"/>
          <w:sz w:val="20"/>
          <w:szCs w:val="20"/>
        </w:rPr>
        <w:t xml:space="preserve"> a été fixé lors de l’assemblée générale du </w:t>
      </w:r>
      <w:r w:rsidR="00B5286C">
        <w:rPr>
          <w:rFonts w:ascii="Verdana" w:hAnsi="Verdana"/>
          <w:sz w:val="20"/>
          <w:szCs w:val="20"/>
        </w:rPr>
        <w:t>1</w:t>
      </w:r>
      <w:r w:rsidR="00BF7116">
        <w:rPr>
          <w:rFonts w:ascii="Verdana" w:hAnsi="Verdana"/>
          <w:sz w:val="20"/>
          <w:szCs w:val="20"/>
        </w:rPr>
        <w:t>7</w:t>
      </w:r>
      <w:r w:rsidR="00B5286C">
        <w:rPr>
          <w:rFonts w:ascii="Verdana" w:hAnsi="Verdana"/>
          <w:sz w:val="20"/>
          <w:szCs w:val="20"/>
        </w:rPr>
        <w:t xml:space="preserve"> mai</w:t>
      </w:r>
      <w:r w:rsidRPr="00780C92">
        <w:rPr>
          <w:rFonts w:ascii="Verdana" w:hAnsi="Verdana"/>
          <w:sz w:val="20"/>
          <w:szCs w:val="20"/>
        </w:rPr>
        <w:t xml:space="preserve"> 201</w:t>
      </w:r>
      <w:r w:rsidR="00BF7116">
        <w:rPr>
          <w:rFonts w:ascii="Verdana" w:hAnsi="Verdana"/>
          <w:sz w:val="20"/>
          <w:szCs w:val="20"/>
        </w:rPr>
        <w:t>8</w:t>
      </w:r>
      <w:r w:rsidRPr="00780C92">
        <w:rPr>
          <w:rFonts w:ascii="Verdana" w:hAnsi="Verdana"/>
          <w:sz w:val="20"/>
          <w:szCs w:val="20"/>
        </w:rPr>
        <w:t>.</w:t>
      </w:r>
    </w:p>
    <w:p w:rsidR="00EE35C4" w:rsidRPr="00780C92" w:rsidRDefault="00EE35C4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 xml:space="preserve">Nous proposons </w:t>
      </w:r>
      <w:r w:rsidR="006D2217">
        <w:rPr>
          <w:rFonts w:ascii="Verdana" w:hAnsi="Verdana"/>
          <w:sz w:val="20"/>
          <w:szCs w:val="20"/>
        </w:rPr>
        <w:t xml:space="preserve">de ne pas modifier </w:t>
      </w:r>
      <w:r w:rsidRPr="00780C92">
        <w:rPr>
          <w:rFonts w:ascii="Verdana" w:hAnsi="Verdana"/>
          <w:sz w:val="20"/>
          <w:szCs w:val="20"/>
        </w:rPr>
        <w:t xml:space="preserve">le montant </w:t>
      </w:r>
      <w:r w:rsidR="006D2217">
        <w:rPr>
          <w:rFonts w:ascii="Verdana" w:hAnsi="Verdana"/>
          <w:sz w:val="20"/>
          <w:szCs w:val="20"/>
        </w:rPr>
        <w:t xml:space="preserve">tarifaire </w:t>
      </w:r>
      <w:r w:rsidRPr="00780C92">
        <w:rPr>
          <w:rFonts w:ascii="Verdana" w:hAnsi="Verdana"/>
          <w:sz w:val="20"/>
          <w:szCs w:val="20"/>
        </w:rPr>
        <w:t>des cotisations pour l’année 20</w:t>
      </w:r>
      <w:r w:rsidR="00BF7116">
        <w:rPr>
          <w:rFonts w:ascii="Verdana" w:hAnsi="Verdana"/>
          <w:sz w:val="20"/>
          <w:szCs w:val="20"/>
        </w:rPr>
        <w:t>20</w:t>
      </w:r>
      <w:r w:rsidRPr="00780C92">
        <w:rPr>
          <w:rFonts w:ascii="Verdana" w:hAnsi="Verdana"/>
          <w:sz w:val="20"/>
          <w:szCs w:val="20"/>
        </w:rPr>
        <w:t xml:space="preserve"> à arrêter par l’assemblée générale</w:t>
      </w:r>
      <w:r w:rsidR="004725C4" w:rsidRPr="00780C92">
        <w:rPr>
          <w:rFonts w:ascii="Verdana" w:hAnsi="Verdana"/>
          <w:sz w:val="20"/>
          <w:szCs w:val="20"/>
        </w:rPr>
        <w:t> :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établissements ou services : 2,50 € par lit ou place, par salarié équivalent temps plein pour les centres de soins infirmiers : 7 €.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pour les personnes physiques : 15 € ou plus si cotisation de soutien.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de religieux est inférieur ou égal à 100 membres : 60 €.</w:t>
      </w:r>
    </w:p>
    <w:p w:rsidR="005F0687" w:rsidRPr="00780C92" w:rsidRDefault="005F0687" w:rsidP="00D24BBA">
      <w:pPr>
        <w:jc w:val="both"/>
        <w:rPr>
          <w:rFonts w:ascii="Verdana" w:hAnsi="Verdana"/>
          <w:sz w:val="20"/>
          <w:szCs w:val="20"/>
        </w:rPr>
      </w:pPr>
      <w:r w:rsidRPr="00780C92">
        <w:rPr>
          <w:rFonts w:ascii="Verdana" w:hAnsi="Verdana"/>
          <w:sz w:val="20"/>
          <w:szCs w:val="20"/>
        </w:rPr>
        <w:t>- congrégation dont le nombre est supérieur à 100 membres : 120 €.</w:t>
      </w:r>
    </w:p>
    <w:sectPr w:rsidR="005F0687" w:rsidRPr="0078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F8"/>
    <w:rsid w:val="00087D7E"/>
    <w:rsid w:val="000A6DE6"/>
    <w:rsid w:val="00114B60"/>
    <w:rsid w:val="00192391"/>
    <w:rsid w:val="001D54C1"/>
    <w:rsid w:val="0038064B"/>
    <w:rsid w:val="004725C4"/>
    <w:rsid w:val="0050734C"/>
    <w:rsid w:val="00527AEF"/>
    <w:rsid w:val="00590080"/>
    <w:rsid w:val="005F0687"/>
    <w:rsid w:val="00687A64"/>
    <w:rsid w:val="006C4CF2"/>
    <w:rsid w:val="006D2217"/>
    <w:rsid w:val="006D74F1"/>
    <w:rsid w:val="007657EA"/>
    <w:rsid w:val="00780C92"/>
    <w:rsid w:val="007D4D3F"/>
    <w:rsid w:val="007F03F4"/>
    <w:rsid w:val="00861848"/>
    <w:rsid w:val="00950C0F"/>
    <w:rsid w:val="00975E0B"/>
    <w:rsid w:val="00A67C87"/>
    <w:rsid w:val="00A7381B"/>
    <w:rsid w:val="00A861F4"/>
    <w:rsid w:val="00A87D55"/>
    <w:rsid w:val="00AB3EF8"/>
    <w:rsid w:val="00B32017"/>
    <w:rsid w:val="00B35E2F"/>
    <w:rsid w:val="00B5286C"/>
    <w:rsid w:val="00B7168C"/>
    <w:rsid w:val="00BE45C8"/>
    <w:rsid w:val="00BF7116"/>
    <w:rsid w:val="00C155D4"/>
    <w:rsid w:val="00C21C45"/>
    <w:rsid w:val="00D24BBA"/>
    <w:rsid w:val="00DB279E"/>
    <w:rsid w:val="00E66423"/>
    <w:rsid w:val="00EB79A0"/>
    <w:rsid w:val="00ED686D"/>
    <w:rsid w:val="00EE3260"/>
    <w:rsid w:val="00EE35C4"/>
    <w:rsid w:val="00F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22AB2-8502-40DC-B694-71CABB09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Alleluia14</dc:creator>
  <cp:keywords/>
  <dc:description/>
  <cp:lastModifiedBy>Christian Maujean</cp:lastModifiedBy>
  <cp:revision>8</cp:revision>
  <dcterms:created xsi:type="dcterms:W3CDTF">2018-03-14T11:11:00Z</dcterms:created>
  <dcterms:modified xsi:type="dcterms:W3CDTF">2019-03-17T11:35:00Z</dcterms:modified>
</cp:coreProperties>
</file>